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88B8127" w14:textId="17C8CB50" w:rsidR="007C6F55" w:rsidRPr="00D57EE5" w:rsidRDefault="00DA4F73" w:rsidP="000F7C05">
      <w:pPr>
        <w:spacing w:after="240"/>
        <w:rPr>
          <w:rFonts w:ascii="Arial" w:hAnsi="Arial" w:cs="Arial"/>
          <w:b/>
          <w:i/>
          <w:caps/>
        </w:rPr>
      </w:pPr>
      <w:r>
        <w:rPr>
          <w:rFonts w:ascii="Arial" w:hAnsi="Arial" w:cs="Arial"/>
          <w:b/>
          <w:i/>
          <w:caps/>
          <w:sz w:val="24"/>
          <w:szCs w:val="24"/>
        </w:rPr>
        <w:br/>
      </w:r>
      <w:r w:rsidR="003A6A85" w:rsidRPr="00D57EE5">
        <w:rPr>
          <w:rFonts w:ascii="Arial" w:hAnsi="Arial" w:cs="Arial"/>
          <w:b/>
          <w:i/>
          <w:caps/>
        </w:rPr>
        <w:t>OVERVIEW</w:t>
      </w:r>
    </w:p>
    <w:p w14:paraId="6BCB4B64" w14:textId="27153E3E" w:rsidR="00E30441" w:rsidRPr="001637AB" w:rsidRDefault="003A6A85" w:rsidP="007C6F55">
      <w:pPr>
        <w:spacing w:after="120"/>
        <w:rPr>
          <w:rFonts w:ascii="Arial" w:hAnsi="Arial" w:cs="Arial"/>
          <w:b/>
          <w:caps/>
        </w:rPr>
      </w:pPr>
      <w:r w:rsidRPr="001637AB">
        <w:rPr>
          <w:rFonts w:ascii="Arial" w:hAnsi="Arial" w:cs="Arial"/>
          <w:b/>
          <w:caps/>
        </w:rPr>
        <w:t>SERVICE AREA ANd POPULATION</w:t>
      </w:r>
    </w:p>
    <w:p w14:paraId="764ACE92" w14:textId="2D92DE9E" w:rsidR="0059676C" w:rsidRPr="0059676C" w:rsidRDefault="0059676C" w:rsidP="00C514A1">
      <w:pPr>
        <w:rPr>
          <w:rFonts w:ascii="Arial" w:hAnsi="Arial" w:cs="Arial"/>
        </w:rPr>
      </w:pPr>
      <w:bookmarkStart w:id="1" w:name="_Hlk527013066"/>
      <w:r w:rsidRPr="0059676C">
        <w:rPr>
          <w:rFonts w:ascii="Arial" w:hAnsi="Arial" w:cs="Arial"/>
        </w:rPr>
        <w:t xml:space="preserve">Indicate the reserves served, number of households, number of people, anticipated population growth, and major business/industrial users. </w:t>
      </w:r>
      <w:bookmarkStart w:id="2" w:name="_GoBack"/>
      <w:bookmarkEnd w:id="1"/>
      <w:bookmarkEnd w:id="2"/>
    </w:p>
    <w:tbl>
      <w:tblPr>
        <w:tblStyle w:val="TableGrid"/>
        <w:tblW w:w="9349" w:type="dxa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1637AB" w14:paraId="08C3CF4D" w14:textId="77777777" w:rsidTr="008A3562">
        <w:trPr>
          <w:trHeight w:val="833"/>
        </w:trPr>
        <w:tc>
          <w:tcPr>
            <w:tcW w:w="9349" w:type="dxa"/>
          </w:tcPr>
          <w:p w14:paraId="2C39DB11" w14:textId="1B3DFECE" w:rsidR="0027660E" w:rsidRPr="001637AB" w:rsidRDefault="00736919" w:rsidP="00EA7C31">
            <w:pPr>
              <w:pStyle w:val="ListParagraph"/>
              <w:spacing w:after="120" w:line="276" w:lineRule="auto"/>
              <w:ind w:left="0"/>
              <w:contextualSpacing w:val="0"/>
              <w:rPr>
                <w:rFonts w:ascii="Arial" w:hAnsi="Arial" w:cs="Arial"/>
              </w:rPr>
            </w:pPr>
            <w:bookmarkStart w:id="3" w:name="_Hlk487625431"/>
            <w:r w:rsidRPr="001637AB">
              <w:rPr>
                <w:rFonts w:ascii="Arial" w:hAnsi="Arial" w:cs="Arial"/>
              </w:rPr>
              <w:t xml:space="preserve">Example: </w:t>
            </w:r>
          </w:p>
          <w:p w14:paraId="2C5A8F10" w14:textId="7831C605" w:rsidR="00736919" w:rsidRPr="001637AB" w:rsidRDefault="0027660E" w:rsidP="001637AB">
            <w:pPr>
              <w:pStyle w:val="ListParagraph"/>
              <w:numPr>
                <w:ilvl w:val="0"/>
                <w:numId w:val="18"/>
              </w:numPr>
              <w:spacing w:line="276" w:lineRule="auto"/>
              <w:ind w:left="357" w:hanging="357"/>
              <w:rPr>
                <w:rFonts w:ascii="Arial" w:hAnsi="Arial" w:cs="Arial"/>
              </w:rPr>
            </w:pPr>
            <w:r w:rsidRPr="001637AB">
              <w:rPr>
                <w:rFonts w:ascii="Arial" w:hAnsi="Arial" w:cs="Arial"/>
              </w:rPr>
              <w:t>IR1 and IR2</w:t>
            </w:r>
          </w:p>
          <w:p w14:paraId="28869A50" w14:textId="5D59340F" w:rsidR="0027660E" w:rsidRPr="001637AB" w:rsidRDefault="0027660E" w:rsidP="001637AB">
            <w:pPr>
              <w:pStyle w:val="ListParagraph"/>
              <w:numPr>
                <w:ilvl w:val="0"/>
                <w:numId w:val="18"/>
              </w:numPr>
              <w:spacing w:line="276" w:lineRule="auto"/>
              <w:ind w:left="357" w:hanging="357"/>
              <w:rPr>
                <w:rFonts w:ascii="Arial" w:hAnsi="Arial" w:cs="Arial"/>
              </w:rPr>
            </w:pPr>
            <w:r w:rsidRPr="001637AB">
              <w:rPr>
                <w:rFonts w:ascii="Arial" w:hAnsi="Arial" w:cs="Arial"/>
              </w:rPr>
              <w:t>40 households (80 people)</w:t>
            </w:r>
          </w:p>
          <w:p w14:paraId="754912D9" w14:textId="7A5DBE79" w:rsidR="0027660E" w:rsidRPr="001637AB" w:rsidRDefault="0027660E" w:rsidP="001637AB">
            <w:pPr>
              <w:pStyle w:val="ListParagraph"/>
              <w:numPr>
                <w:ilvl w:val="0"/>
                <w:numId w:val="18"/>
              </w:numPr>
              <w:spacing w:line="276" w:lineRule="auto"/>
              <w:ind w:left="357" w:hanging="357"/>
              <w:rPr>
                <w:rFonts w:ascii="Arial" w:hAnsi="Arial" w:cs="Arial"/>
              </w:rPr>
            </w:pPr>
            <w:r w:rsidRPr="001637AB">
              <w:rPr>
                <w:rFonts w:ascii="Arial" w:hAnsi="Arial" w:cs="Arial"/>
              </w:rPr>
              <w:t>No non-residential users</w:t>
            </w:r>
          </w:p>
          <w:p w14:paraId="1FB89F4B" w14:textId="40C127C7" w:rsidR="00A876D2" w:rsidRPr="007654A6" w:rsidRDefault="0027660E" w:rsidP="007654A6">
            <w:pPr>
              <w:pStyle w:val="ListParagraph"/>
              <w:numPr>
                <w:ilvl w:val="0"/>
                <w:numId w:val="18"/>
              </w:numPr>
              <w:spacing w:line="276" w:lineRule="auto"/>
              <w:ind w:left="357" w:hanging="357"/>
              <w:rPr>
                <w:rFonts w:ascii="Arial" w:hAnsi="Arial" w:cs="Arial"/>
              </w:rPr>
            </w:pPr>
            <w:r w:rsidRPr="001637AB">
              <w:rPr>
                <w:rFonts w:ascii="Arial" w:hAnsi="Arial" w:cs="Arial"/>
              </w:rPr>
              <w:t>Households expected to double by 2050</w:t>
            </w:r>
          </w:p>
        </w:tc>
      </w:tr>
      <w:bookmarkEnd w:id="3"/>
    </w:tbl>
    <w:p w14:paraId="250681AA" w14:textId="4BE94FD1" w:rsidR="008F47DD" w:rsidRPr="001637AB" w:rsidRDefault="008F47DD">
      <w:pPr>
        <w:rPr>
          <w:rFonts w:ascii="Arial" w:hAnsi="Arial" w:cs="Arial"/>
        </w:rPr>
      </w:pPr>
    </w:p>
    <w:p w14:paraId="278CF90D" w14:textId="77777777" w:rsidR="000F7C05" w:rsidRPr="001637AB" w:rsidRDefault="003A6A85" w:rsidP="000F7C05">
      <w:pPr>
        <w:spacing w:line="276" w:lineRule="auto"/>
        <w:rPr>
          <w:rFonts w:ascii="Arial" w:hAnsi="Arial" w:cs="Arial"/>
          <w:i/>
        </w:rPr>
      </w:pPr>
      <w:r w:rsidRPr="001637AB">
        <w:rPr>
          <w:rFonts w:ascii="Arial" w:hAnsi="Arial" w:cs="Arial"/>
          <w:b/>
          <w:caps/>
        </w:rPr>
        <w:t>SERVICE TYPE</w:t>
      </w:r>
      <w:r w:rsidR="000F7C05" w:rsidRPr="001637AB">
        <w:rPr>
          <w:rFonts w:ascii="Arial" w:hAnsi="Arial" w:cs="Arial"/>
          <w:i/>
        </w:rPr>
        <w:t xml:space="preserve"> </w:t>
      </w:r>
    </w:p>
    <w:p w14:paraId="3FFA3C01" w14:textId="463FFD55" w:rsidR="0059676C" w:rsidRPr="00C514A1" w:rsidRDefault="0059676C" w:rsidP="00C514A1">
      <w:pPr>
        <w:rPr>
          <w:rFonts w:ascii="Arial" w:hAnsi="Arial" w:cs="Arial"/>
        </w:rPr>
      </w:pPr>
      <w:bookmarkStart w:id="4" w:name="_Hlk527012956"/>
      <w:r w:rsidRPr="0059676C">
        <w:rPr>
          <w:rFonts w:ascii="Arial" w:hAnsi="Arial" w:cs="Arial"/>
        </w:rPr>
        <w:t>Identify the types of water services provided (e.g., piped community system, filtered water source, point-of-entry/point-of-use treatment, individual wells or surface water intakes).</w:t>
      </w:r>
      <w:r w:rsidR="00042922">
        <w:rPr>
          <w:rFonts w:ascii="Arial" w:hAnsi="Arial" w:cs="Arial"/>
        </w:rPr>
        <w:t xml:space="preserve"> </w:t>
      </w:r>
      <w:r w:rsidR="000F7C05" w:rsidRPr="001637AB">
        <w:rPr>
          <w:rFonts w:ascii="Arial" w:hAnsi="Arial" w:cs="Arial"/>
        </w:rPr>
        <w:t>Itemize each area in the community that receives a different level of service.</w:t>
      </w:r>
      <w:bookmarkEnd w:id="4"/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1637AB" w14:paraId="383F0F86" w14:textId="77777777" w:rsidTr="008A3562">
        <w:trPr>
          <w:trHeight w:val="837"/>
        </w:trPr>
        <w:tc>
          <w:tcPr>
            <w:tcW w:w="9349" w:type="dxa"/>
          </w:tcPr>
          <w:p w14:paraId="73540D58" w14:textId="6AB1B6DA" w:rsidR="0027660E" w:rsidRPr="001637AB" w:rsidRDefault="0027660E" w:rsidP="00EA7C31">
            <w:pPr>
              <w:spacing w:after="120" w:line="276" w:lineRule="auto"/>
              <w:rPr>
                <w:rFonts w:ascii="Arial" w:hAnsi="Arial" w:cs="Arial"/>
              </w:rPr>
            </w:pPr>
            <w:r w:rsidRPr="001637AB">
              <w:rPr>
                <w:rFonts w:ascii="Arial" w:hAnsi="Arial" w:cs="Arial"/>
              </w:rPr>
              <w:t xml:space="preserve">Example: </w:t>
            </w:r>
          </w:p>
          <w:p w14:paraId="70620749" w14:textId="740D3A0A" w:rsidR="0027660E" w:rsidRPr="001637AB" w:rsidRDefault="0027660E" w:rsidP="00C606E9">
            <w:pPr>
              <w:pStyle w:val="ListParagraph"/>
              <w:numPr>
                <w:ilvl w:val="0"/>
                <w:numId w:val="20"/>
              </w:numPr>
              <w:spacing w:line="276" w:lineRule="auto"/>
              <w:rPr>
                <w:rFonts w:ascii="Arial" w:hAnsi="Arial" w:cs="Arial"/>
              </w:rPr>
            </w:pPr>
            <w:r w:rsidRPr="001637AB">
              <w:rPr>
                <w:rFonts w:ascii="Arial" w:hAnsi="Arial" w:cs="Arial"/>
              </w:rPr>
              <w:t>IR1 – All homes are on a piped community water system</w:t>
            </w:r>
          </w:p>
          <w:p w14:paraId="719690D4" w14:textId="425ECFD8" w:rsidR="00A876D2" w:rsidRPr="007654A6" w:rsidRDefault="0027660E" w:rsidP="00E30441">
            <w:pPr>
              <w:pStyle w:val="ListParagraph"/>
              <w:numPr>
                <w:ilvl w:val="0"/>
                <w:numId w:val="20"/>
              </w:numPr>
              <w:spacing w:line="276" w:lineRule="auto"/>
              <w:rPr>
                <w:rFonts w:ascii="Arial" w:hAnsi="Arial" w:cs="Arial"/>
              </w:rPr>
            </w:pPr>
            <w:r w:rsidRPr="001637AB">
              <w:rPr>
                <w:rFonts w:ascii="Arial" w:hAnsi="Arial" w:cs="Arial"/>
              </w:rPr>
              <w:t>IR2 – 10 homes on individuals wells</w:t>
            </w:r>
          </w:p>
        </w:tc>
      </w:tr>
    </w:tbl>
    <w:p w14:paraId="4C9E5194" w14:textId="77777777" w:rsidR="007654A6" w:rsidRDefault="007654A6" w:rsidP="008F47DD">
      <w:pPr>
        <w:rPr>
          <w:rFonts w:ascii="Arial" w:hAnsi="Arial" w:cs="Arial"/>
          <w:b/>
          <w:caps/>
        </w:rPr>
      </w:pPr>
    </w:p>
    <w:p w14:paraId="16244A43" w14:textId="610309DD" w:rsidR="008F47DD" w:rsidRPr="001637AB" w:rsidRDefault="003A6A85" w:rsidP="008F47DD">
      <w:pPr>
        <w:rPr>
          <w:rFonts w:ascii="Arial" w:hAnsi="Arial" w:cs="Arial"/>
          <w:b/>
          <w:caps/>
        </w:rPr>
      </w:pPr>
      <w:r w:rsidRPr="001637AB">
        <w:rPr>
          <w:rFonts w:ascii="Arial" w:hAnsi="Arial" w:cs="Arial"/>
          <w:b/>
          <w:caps/>
        </w:rPr>
        <w:t>SERVICE PROVIDER</w:t>
      </w:r>
    </w:p>
    <w:p w14:paraId="50B2EB67" w14:textId="53E65461" w:rsidR="0059676C" w:rsidRPr="0059676C" w:rsidRDefault="0059676C" w:rsidP="00C514A1">
      <w:pPr>
        <w:rPr>
          <w:rFonts w:ascii="Arial" w:hAnsi="Arial" w:cs="Arial"/>
        </w:rPr>
      </w:pPr>
      <w:bookmarkStart w:id="5" w:name="_Hlk527012985"/>
      <w:r w:rsidRPr="0059676C">
        <w:rPr>
          <w:rFonts w:ascii="Arial" w:hAnsi="Arial" w:cs="Arial"/>
        </w:rPr>
        <w:t>List the</w:t>
      </w:r>
      <w:r>
        <w:rPr>
          <w:rFonts w:ascii="Arial" w:hAnsi="Arial" w:cs="Arial"/>
        </w:rPr>
        <w:t xml:space="preserve"> various service providers (e.g., the First Nation, neighbouring community through a service agreement, or private purveyors).</w:t>
      </w:r>
      <w:bookmarkEnd w:id="5"/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1637AB" w14:paraId="7B71AE62" w14:textId="77777777" w:rsidTr="008A3562">
        <w:tc>
          <w:tcPr>
            <w:tcW w:w="9349" w:type="dxa"/>
          </w:tcPr>
          <w:p w14:paraId="0AC1F776" w14:textId="30170712" w:rsidR="0027660E" w:rsidRPr="001637AB" w:rsidRDefault="0027660E" w:rsidP="00EA7C31">
            <w:pPr>
              <w:spacing w:after="120" w:line="276" w:lineRule="auto"/>
              <w:rPr>
                <w:rFonts w:ascii="Arial" w:hAnsi="Arial" w:cs="Arial"/>
              </w:rPr>
            </w:pPr>
            <w:r w:rsidRPr="001637AB">
              <w:rPr>
                <w:rFonts w:ascii="Arial" w:hAnsi="Arial" w:cs="Arial"/>
              </w:rPr>
              <w:t xml:space="preserve">Example: </w:t>
            </w:r>
          </w:p>
          <w:p w14:paraId="499BDCC8" w14:textId="2084A83E" w:rsidR="006F27F1" w:rsidRPr="001637AB" w:rsidRDefault="0027660E" w:rsidP="00C606E9">
            <w:pPr>
              <w:pStyle w:val="ListParagraph"/>
              <w:numPr>
                <w:ilvl w:val="0"/>
                <w:numId w:val="22"/>
              </w:numPr>
              <w:spacing w:line="276" w:lineRule="auto"/>
              <w:rPr>
                <w:rFonts w:ascii="Arial" w:hAnsi="Arial" w:cs="Arial"/>
              </w:rPr>
            </w:pPr>
            <w:r w:rsidRPr="001637AB">
              <w:rPr>
                <w:rFonts w:ascii="Arial" w:hAnsi="Arial" w:cs="Arial"/>
              </w:rPr>
              <w:t>Water provided through a serv</w:t>
            </w:r>
            <w:r w:rsidR="00EA7C31">
              <w:rPr>
                <w:rFonts w:ascii="Arial" w:hAnsi="Arial" w:cs="Arial"/>
              </w:rPr>
              <w:t>icing</w:t>
            </w:r>
            <w:r w:rsidRPr="001637AB">
              <w:rPr>
                <w:rFonts w:ascii="Arial" w:hAnsi="Arial" w:cs="Arial"/>
              </w:rPr>
              <w:t xml:space="preserve"> agreement with the village.</w:t>
            </w:r>
          </w:p>
        </w:tc>
      </w:tr>
    </w:tbl>
    <w:p w14:paraId="1BD07E46" w14:textId="0D2C8127" w:rsidR="002135BF" w:rsidRDefault="002135BF" w:rsidP="008F47DD">
      <w:pPr>
        <w:rPr>
          <w:rFonts w:ascii="Arial" w:hAnsi="Arial" w:cs="Arial"/>
        </w:rPr>
      </w:pPr>
    </w:p>
    <w:p w14:paraId="7F636B6A" w14:textId="241CAED5" w:rsidR="00DA4F73" w:rsidRDefault="00DA4F73" w:rsidP="008F47DD">
      <w:pPr>
        <w:rPr>
          <w:rFonts w:ascii="Arial" w:hAnsi="Arial" w:cs="Arial"/>
        </w:rPr>
      </w:pPr>
    </w:p>
    <w:p w14:paraId="7B6BD573" w14:textId="72E8A631" w:rsidR="00DA4F73" w:rsidRDefault="00DA4F73" w:rsidP="008F47DD">
      <w:pPr>
        <w:rPr>
          <w:rFonts w:ascii="Arial" w:hAnsi="Arial" w:cs="Arial"/>
        </w:rPr>
      </w:pPr>
    </w:p>
    <w:p w14:paraId="623CAB19" w14:textId="77777777" w:rsidR="00DA4F73" w:rsidRPr="001637AB" w:rsidRDefault="00DA4F73" w:rsidP="008F47DD">
      <w:pPr>
        <w:rPr>
          <w:rFonts w:ascii="Arial" w:hAnsi="Arial" w:cs="Arial"/>
        </w:rPr>
      </w:pPr>
    </w:p>
    <w:p w14:paraId="180C682A" w14:textId="22A143F9" w:rsidR="00A876D2" w:rsidRPr="001637AB" w:rsidRDefault="00A876D2" w:rsidP="006F27F1">
      <w:pPr>
        <w:rPr>
          <w:rFonts w:ascii="Arial" w:hAnsi="Arial" w:cs="Arial"/>
          <w:b/>
          <w:i/>
          <w:sz w:val="24"/>
          <w:szCs w:val="24"/>
        </w:rPr>
      </w:pPr>
      <w:r w:rsidRPr="001637AB">
        <w:rPr>
          <w:rFonts w:ascii="Arial" w:hAnsi="Arial" w:cs="Arial"/>
          <w:b/>
          <w:i/>
          <w:sz w:val="24"/>
          <w:szCs w:val="24"/>
        </w:rPr>
        <w:lastRenderedPageBreak/>
        <w:t>ANALYSIS SUMMARY</w:t>
      </w:r>
    </w:p>
    <w:p w14:paraId="471945C5" w14:textId="0E4A7BBE" w:rsidR="007C6F55" w:rsidRPr="00042922" w:rsidRDefault="00C654CE" w:rsidP="00743232">
      <w:pPr>
        <w:spacing w:after="0" w:line="276" w:lineRule="auto"/>
        <w:rPr>
          <w:rFonts w:ascii="Arial" w:hAnsi="Arial" w:cs="Arial"/>
        </w:rPr>
      </w:pPr>
      <w:r w:rsidRPr="00042922">
        <w:rPr>
          <w:rFonts w:ascii="Arial" w:hAnsi="Arial" w:cs="Arial"/>
        </w:rPr>
        <w:t xml:space="preserve">Using the </w:t>
      </w:r>
      <w:r w:rsidR="000D0342" w:rsidRPr="00042922">
        <w:rPr>
          <w:rFonts w:ascii="Arial" w:hAnsi="Arial" w:cs="Arial"/>
        </w:rPr>
        <w:t xml:space="preserve">relevant infrastructure </w:t>
      </w:r>
      <w:r w:rsidRPr="00042922">
        <w:rPr>
          <w:rFonts w:ascii="Arial" w:hAnsi="Arial" w:cs="Arial"/>
        </w:rPr>
        <w:t xml:space="preserve">questions </w:t>
      </w:r>
      <w:r w:rsidR="00920EFD">
        <w:rPr>
          <w:rFonts w:ascii="Arial" w:hAnsi="Arial" w:cs="Arial"/>
        </w:rPr>
        <w:t>on the following page,</w:t>
      </w:r>
      <w:r w:rsidR="000D0342" w:rsidRPr="00042922">
        <w:rPr>
          <w:rFonts w:ascii="Arial" w:hAnsi="Arial" w:cs="Arial"/>
        </w:rPr>
        <w:t xml:space="preserve"> summarize the key opportunities and issues related to this service. </w:t>
      </w:r>
    </w:p>
    <w:p w14:paraId="1DCC67D3" w14:textId="77777777" w:rsidR="003B54A3" w:rsidRPr="001637AB" w:rsidRDefault="003B54A3" w:rsidP="007C6F55">
      <w:pPr>
        <w:spacing w:after="120"/>
        <w:rPr>
          <w:rFonts w:ascii="Arial" w:hAnsi="Arial" w:cs="Arial"/>
          <w:sz w:val="24"/>
          <w:szCs w:val="24"/>
        </w:rPr>
      </w:pPr>
    </w:p>
    <w:p w14:paraId="44ABFC2B" w14:textId="6C9E6A29" w:rsidR="006F27F1" w:rsidRPr="001637AB" w:rsidRDefault="00C654CE" w:rsidP="00EA7C31">
      <w:pPr>
        <w:spacing w:after="120"/>
        <w:rPr>
          <w:rFonts w:ascii="Arial" w:hAnsi="Arial" w:cs="Arial"/>
          <w:b/>
          <w:caps/>
        </w:rPr>
      </w:pPr>
      <w:r w:rsidRPr="001637AB">
        <w:rPr>
          <w:rFonts w:ascii="Arial" w:hAnsi="Arial" w:cs="Arial"/>
          <w:b/>
          <w:caps/>
        </w:rPr>
        <w:t>OPPORTUNITIES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1637AB" w14:paraId="6E9C6397" w14:textId="77777777" w:rsidTr="008A3562">
        <w:tc>
          <w:tcPr>
            <w:tcW w:w="9349" w:type="dxa"/>
          </w:tcPr>
          <w:p w14:paraId="6D4E08BF" w14:textId="33174323" w:rsidR="006F27F1" w:rsidRPr="001637AB" w:rsidRDefault="007C6F55" w:rsidP="00EA7C31">
            <w:pPr>
              <w:spacing w:after="120" w:line="276" w:lineRule="auto"/>
              <w:rPr>
                <w:rFonts w:ascii="Arial" w:hAnsi="Arial" w:cs="Arial"/>
              </w:rPr>
            </w:pPr>
            <w:r w:rsidRPr="001637AB">
              <w:rPr>
                <w:rFonts w:ascii="Arial" w:hAnsi="Arial" w:cs="Arial"/>
              </w:rPr>
              <w:t xml:space="preserve">Example: </w:t>
            </w:r>
          </w:p>
          <w:p w14:paraId="1E775914" w14:textId="6DA39F9C" w:rsidR="007C6F55" w:rsidRPr="001637AB" w:rsidRDefault="007C6F55" w:rsidP="00C606E9">
            <w:pPr>
              <w:pStyle w:val="ListParagraph"/>
              <w:numPr>
                <w:ilvl w:val="0"/>
                <w:numId w:val="21"/>
              </w:numPr>
              <w:spacing w:line="276" w:lineRule="auto"/>
              <w:ind w:left="714" w:hanging="357"/>
              <w:rPr>
                <w:rFonts w:ascii="Arial" w:hAnsi="Arial" w:cs="Arial"/>
              </w:rPr>
            </w:pPr>
            <w:r w:rsidRPr="001637AB">
              <w:rPr>
                <w:rFonts w:ascii="Arial" w:hAnsi="Arial" w:cs="Arial"/>
              </w:rPr>
              <w:t>The Village is currently studying how to increase the capacity of its water system.</w:t>
            </w:r>
          </w:p>
          <w:p w14:paraId="0C2B27A4" w14:textId="624D8F0D" w:rsidR="00D961F9" w:rsidRPr="001637AB" w:rsidRDefault="007C6F55" w:rsidP="00C606E9">
            <w:pPr>
              <w:pStyle w:val="ListParagraph"/>
              <w:numPr>
                <w:ilvl w:val="0"/>
                <w:numId w:val="21"/>
              </w:numPr>
              <w:spacing w:line="276" w:lineRule="auto"/>
              <w:rPr>
                <w:rFonts w:ascii="Arial" w:hAnsi="Arial" w:cs="Arial"/>
              </w:rPr>
            </w:pPr>
            <w:r w:rsidRPr="001637AB">
              <w:rPr>
                <w:rFonts w:ascii="Arial" w:hAnsi="Arial" w:cs="Arial"/>
              </w:rPr>
              <w:t>The water source is plentiful and is of high quality.</w:t>
            </w:r>
          </w:p>
        </w:tc>
      </w:tr>
    </w:tbl>
    <w:p w14:paraId="30E104B4" w14:textId="77777777" w:rsidR="000D0342" w:rsidRPr="001637AB" w:rsidRDefault="000D0342" w:rsidP="006F27F1">
      <w:pPr>
        <w:rPr>
          <w:rFonts w:ascii="Arial" w:hAnsi="Arial" w:cs="Arial"/>
          <w:b/>
        </w:rPr>
      </w:pPr>
    </w:p>
    <w:p w14:paraId="4E12B5B1" w14:textId="1B083DDF" w:rsidR="006F27F1" w:rsidRPr="00EA7C31" w:rsidRDefault="000D0342" w:rsidP="00EA7C31">
      <w:pPr>
        <w:spacing w:after="120"/>
        <w:rPr>
          <w:rFonts w:ascii="Arial" w:hAnsi="Arial" w:cs="Arial"/>
          <w:b/>
          <w:caps/>
        </w:rPr>
      </w:pPr>
      <w:r w:rsidRPr="00EA7C31">
        <w:rPr>
          <w:rFonts w:ascii="Arial" w:hAnsi="Arial" w:cs="Arial"/>
          <w:b/>
          <w:caps/>
        </w:rPr>
        <w:t>ISSUES AND RISKS</w:t>
      </w:r>
      <w:r w:rsidR="00D961F9" w:rsidRPr="00EA7C31">
        <w:rPr>
          <w:rFonts w:ascii="Arial" w:hAnsi="Arial" w:cs="Arial"/>
          <w:b/>
          <w:caps/>
        </w:rPr>
        <w:t xml:space="preserve"> 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1637AB" w14:paraId="6F5B7896" w14:textId="77777777" w:rsidTr="008A3562">
        <w:tc>
          <w:tcPr>
            <w:tcW w:w="9349" w:type="dxa"/>
          </w:tcPr>
          <w:p w14:paraId="282C6944" w14:textId="77777777" w:rsidR="007C6F55" w:rsidRPr="001637AB" w:rsidRDefault="007C6F55" w:rsidP="00EA7C31">
            <w:pPr>
              <w:spacing w:after="120" w:line="276" w:lineRule="auto"/>
              <w:rPr>
                <w:rFonts w:ascii="Arial" w:hAnsi="Arial" w:cs="Arial"/>
              </w:rPr>
            </w:pPr>
            <w:r w:rsidRPr="001637AB">
              <w:rPr>
                <w:rFonts w:ascii="Arial" w:hAnsi="Arial" w:cs="Arial"/>
              </w:rPr>
              <w:t xml:space="preserve">Example: </w:t>
            </w:r>
          </w:p>
          <w:p w14:paraId="5A112BC0" w14:textId="3184179E" w:rsidR="007C6F55" w:rsidRPr="001637AB" w:rsidRDefault="007C6F55" w:rsidP="00C606E9">
            <w:pPr>
              <w:pStyle w:val="ListParagraph"/>
              <w:numPr>
                <w:ilvl w:val="0"/>
                <w:numId w:val="21"/>
              </w:numPr>
              <w:spacing w:line="276" w:lineRule="auto"/>
              <w:ind w:left="714" w:hanging="357"/>
              <w:rPr>
                <w:rFonts w:ascii="Arial" w:hAnsi="Arial" w:cs="Arial"/>
              </w:rPr>
            </w:pPr>
            <w:r w:rsidRPr="001637AB">
              <w:rPr>
                <w:rFonts w:ascii="Arial" w:hAnsi="Arial" w:cs="Arial"/>
              </w:rPr>
              <w:t>The Village’s system is nearing capacity.</w:t>
            </w:r>
          </w:p>
          <w:p w14:paraId="1E70FB0A" w14:textId="0041015F" w:rsidR="006F27F1" w:rsidRPr="001637AB" w:rsidRDefault="007C6F55" w:rsidP="00C606E9">
            <w:pPr>
              <w:pStyle w:val="ListParagraph"/>
              <w:numPr>
                <w:ilvl w:val="0"/>
                <w:numId w:val="21"/>
              </w:numPr>
              <w:spacing w:line="276" w:lineRule="auto"/>
              <w:ind w:left="714" w:hanging="357"/>
              <w:rPr>
                <w:rFonts w:ascii="Arial" w:hAnsi="Arial" w:cs="Arial"/>
              </w:rPr>
            </w:pPr>
            <w:r w:rsidRPr="001637AB">
              <w:rPr>
                <w:rFonts w:ascii="Arial" w:hAnsi="Arial" w:cs="Arial"/>
              </w:rPr>
              <w:t>Cost of needed upgrades is currently unknown.</w:t>
            </w:r>
          </w:p>
        </w:tc>
      </w:tr>
    </w:tbl>
    <w:p w14:paraId="66904383" w14:textId="3441176D" w:rsidR="006F27F1" w:rsidRPr="001637AB" w:rsidRDefault="006F27F1" w:rsidP="00E30441">
      <w:pPr>
        <w:rPr>
          <w:rFonts w:ascii="Arial" w:hAnsi="Arial" w:cs="Arial"/>
          <w:b/>
          <w:caps/>
        </w:rPr>
      </w:pPr>
    </w:p>
    <w:p w14:paraId="3A198E4C" w14:textId="38642676" w:rsidR="00D961F9" w:rsidRPr="001637AB" w:rsidRDefault="000D0342" w:rsidP="00EA7C31">
      <w:pPr>
        <w:spacing w:after="120"/>
        <w:rPr>
          <w:rFonts w:ascii="Arial" w:hAnsi="Arial" w:cs="Arial"/>
          <w:b/>
          <w:caps/>
        </w:rPr>
      </w:pPr>
      <w:r w:rsidRPr="001637AB">
        <w:rPr>
          <w:rFonts w:ascii="Arial" w:hAnsi="Arial" w:cs="Arial"/>
          <w:b/>
          <w:caps/>
        </w:rPr>
        <w:t>GENERAL COMMENTS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D961F9" w:rsidRPr="001637AB" w14:paraId="07783D25" w14:textId="77777777" w:rsidTr="008A3562">
        <w:tc>
          <w:tcPr>
            <w:tcW w:w="9349" w:type="dxa"/>
          </w:tcPr>
          <w:p w14:paraId="21C725AF" w14:textId="77777777" w:rsidR="007C6F55" w:rsidRPr="001637AB" w:rsidRDefault="007C6F55" w:rsidP="00EA7C31">
            <w:pPr>
              <w:spacing w:after="120" w:line="276" w:lineRule="auto"/>
              <w:rPr>
                <w:rFonts w:ascii="Arial" w:hAnsi="Arial" w:cs="Arial"/>
              </w:rPr>
            </w:pPr>
            <w:r w:rsidRPr="001637AB">
              <w:rPr>
                <w:rFonts w:ascii="Arial" w:hAnsi="Arial" w:cs="Arial"/>
              </w:rPr>
              <w:t xml:space="preserve">Example: </w:t>
            </w:r>
          </w:p>
          <w:p w14:paraId="7D2602A7" w14:textId="168F6A2A" w:rsidR="007C6F55" w:rsidRPr="001637AB" w:rsidRDefault="007C6F55" w:rsidP="00C606E9">
            <w:pPr>
              <w:pStyle w:val="ListParagraph"/>
              <w:numPr>
                <w:ilvl w:val="0"/>
                <w:numId w:val="21"/>
              </w:numPr>
              <w:spacing w:line="276" w:lineRule="auto"/>
              <w:ind w:left="714" w:hanging="357"/>
              <w:rPr>
                <w:rFonts w:ascii="Arial" w:hAnsi="Arial" w:cs="Arial"/>
              </w:rPr>
            </w:pPr>
            <w:r w:rsidRPr="001637AB">
              <w:rPr>
                <w:rFonts w:ascii="Arial" w:hAnsi="Arial" w:cs="Arial"/>
              </w:rPr>
              <w:t>The servicing agreement is due to be renegotiated next year.</w:t>
            </w:r>
          </w:p>
          <w:p w14:paraId="39262578" w14:textId="0197DE09" w:rsidR="00D961F9" w:rsidRPr="001637AB" w:rsidRDefault="007C6F55" w:rsidP="00C606E9">
            <w:pPr>
              <w:pStyle w:val="ListParagraph"/>
              <w:numPr>
                <w:ilvl w:val="0"/>
                <w:numId w:val="21"/>
              </w:numPr>
              <w:spacing w:line="276" w:lineRule="auto"/>
              <w:ind w:left="714" w:hanging="357"/>
              <w:rPr>
                <w:rFonts w:ascii="Arial" w:hAnsi="Arial" w:cs="Arial"/>
              </w:rPr>
            </w:pPr>
            <w:r w:rsidRPr="001637AB">
              <w:rPr>
                <w:rFonts w:ascii="Arial" w:hAnsi="Arial" w:cs="Arial"/>
              </w:rPr>
              <w:t xml:space="preserve">The </w:t>
            </w:r>
            <w:r w:rsidR="00F25573">
              <w:rPr>
                <w:rFonts w:ascii="Arial" w:hAnsi="Arial" w:cs="Arial"/>
              </w:rPr>
              <w:t>V</w:t>
            </w:r>
            <w:r w:rsidRPr="001637AB">
              <w:rPr>
                <w:rFonts w:ascii="Arial" w:hAnsi="Arial" w:cs="Arial"/>
              </w:rPr>
              <w:t>illage is willing to partner on upgrades.</w:t>
            </w:r>
          </w:p>
        </w:tc>
      </w:tr>
    </w:tbl>
    <w:p w14:paraId="149AF873" w14:textId="61D2458C" w:rsidR="00D961F9" w:rsidRDefault="00D961F9" w:rsidP="00743232">
      <w:pPr>
        <w:spacing w:after="0" w:line="276" w:lineRule="auto"/>
        <w:rPr>
          <w:rFonts w:ascii="Arial" w:hAnsi="Arial" w:cs="Arial"/>
        </w:rPr>
      </w:pPr>
    </w:p>
    <w:p w14:paraId="5AC2FE6C" w14:textId="05A76B07" w:rsidR="00776A22" w:rsidRDefault="00776A22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5F5274B" w14:textId="77777777" w:rsidR="00776A22" w:rsidRPr="00DA4F73" w:rsidRDefault="00776A22" w:rsidP="00776A22">
      <w:pPr>
        <w:spacing w:line="331" w:lineRule="exact"/>
        <w:ind w:left="20"/>
        <w:rPr>
          <w:rFonts w:ascii="Arial" w:hAnsi="Arial" w:cs="Arial"/>
          <w:b/>
          <w:sz w:val="26"/>
        </w:rPr>
      </w:pPr>
      <w:r w:rsidRPr="00DA4F73">
        <w:rPr>
          <w:rFonts w:ascii="Arial" w:hAnsi="Arial" w:cs="Arial"/>
          <w:b/>
          <w:color w:val="F15D4D"/>
          <w:sz w:val="26"/>
        </w:rPr>
        <w:lastRenderedPageBreak/>
        <w:t xml:space="preserve">WATER </w:t>
      </w:r>
      <w:r w:rsidRPr="00DA4F73">
        <w:rPr>
          <w:rFonts w:ascii="Arial" w:hAnsi="Arial" w:cs="Arial"/>
          <w:b/>
          <w:sz w:val="26"/>
        </w:rPr>
        <w:t>SERVICE ANALYSIS</w:t>
      </w:r>
    </w:p>
    <w:p w14:paraId="02C18D57" w14:textId="34E2C96A" w:rsidR="00776A22" w:rsidRPr="00DA4F73" w:rsidRDefault="00776A22" w:rsidP="00DA4F73">
      <w:pPr>
        <w:pStyle w:val="BodyText"/>
        <w:spacing w:before="209" w:after="160" w:line="288" w:lineRule="auto"/>
        <w:ind w:left="23"/>
        <w:rPr>
          <w:rFonts w:ascii="Arial" w:hAnsi="Arial" w:cs="Arial"/>
          <w:b/>
        </w:rPr>
      </w:pPr>
      <w:r w:rsidRPr="00DA4F73">
        <w:rPr>
          <w:rFonts w:ascii="Arial" w:hAnsi="Arial" w:cs="Arial"/>
          <w:b/>
          <w:color w:val="231F20"/>
          <w:spacing w:val="-3"/>
        </w:rPr>
        <w:t>Consider</w:t>
      </w:r>
      <w:r w:rsidRPr="00DA4F73">
        <w:rPr>
          <w:rFonts w:ascii="Arial" w:hAnsi="Arial" w:cs="Arial"/>
          <w:b/>
          <w:color w:val="231F20"/>
          <w:spacing w:val="-17"/>
        </w:rPr>
        <w:t xml:space="preserve"> </w:t>
      </w:r>
      <w:r w:rsidRPr="00DA4F73">
        <w:rPr>
          <w:rFonts w:ascii="Arial" w:hAnsi="Arial" w:cs="Arial"/>
          <w:b/>
          <w:color w:val="231F20"/>
        </w:rPr>
        <w:t>the</w:t>
      </w:r>
      <w:r w:rsidRPr="00DA4F73">
        <w:rPr>
          <w:rFonts w:ascii="Arial" w:hAnsi="Arial" w:cs="Arial"/>
          <w:b/>
          <w:color w:val="231F20"/>
          <w:spacing w:val="-17"/>
        </w:rPr>
        <w:t xml:space="preserve"> </w:t>
      </w:r>
      <w:r w:rsidRPr="00DA4F73">
        <w:rPr>
          <w:rFonts w:ascii="Arial" w:hAnsi="Arial" w:cs="Arial"/>
          <w:b/>
          <w:color w:val="231F20"/>
          <w:spacing w:val="-3"/>
        </w:rPr>
        <w:t>following</w:t>
      </w:r>
      <w:r w:rsidRPr="00DA4F73">
        <w:rPr>
          <w:rFonts w:ascii="Arial" w:hAnsi="Arial" w:cs="Arial"/>
          <w:b/>
          <w:color w:val="231F20"/>
          <w:spacing w:val="-17"/>
        </w:rPr>
        <w:t xml:space="preserve"> </w:t>
      </w:r>
      <w:r w:rsidRPr="00DA4F73">
        <w:rPr>
          <w:rFonts w:ascii="Arial" w:hAnsi="Arial" w:cs="Arial"/>
          <w:b/>
          <w:color w:val="231F20"/>
          <w:spacing w:val="-3"/>
        </w:rPr>
        <w:t>questions</w:t>
      </w:r>
      <w:r w:rsidRPr="00DA4F73">
        <w:rPr>
          <w:rFonts w:ascii="Arial" w:hAnsi="Arial" w:cs="Arial"/>
          <w:b/>
          <w:color w:val="231F20"/>
          <w:spacing w:val="-17"/>
        </w:rPr>
        <w:t xml:space="preserve"> </w:t>
      </w:r>
      <w:r w:rsidRPr="00DA4F73">
        <w:rPr>
          <w:rFonts w:ascii="Arial" w:hAnsi="Arial" w:cs="Arial"/>
          <w:b/>
          <w:color w:val="231F20"/>
        </w:rPr>
        <w:t>in</w:t>
      </w:r>
      <w:r w:rsidRPr="00DA4F73">
        <w:rPr>
          <w:rFonts w:ascii="Arial" w:hAnsi="Arial" w:cs="Arial"/>
          <w:b/>
          <w:color w:val="231F20"/>
          <w:spacing w:val="-17"/>
        </w:rPr>
        <w:t xml:space="preserve"> </w:t>
      </w:r>
      <w:r w:rsidRPr="00DA4F73">
        <w:rPr>
          <w:rFonts w:ascii="Arial" w:hAnsi="Arial" w:cs="Arial"/>
          <w:b/>
          <w:color w:val="231F20"/>
          <w:spacing w:val="-3"/>
        </w:rPr>
        <w:t>your</w:t>
      </w:r>
      <w:r w:rsidRPr="00DA4F73">
        <w:rPr>
          <w:rFonts w:ascii="Arial" w:hAnsi="Arial" w:cs="Arial"/>
          <w:b/>
          <w:color w:val="231F20"/>
          <w:spacing w:val="-17"/>
        </w:rPr>
        <w:t xml:space="preserve"> </w:t>
      </w:r>
      <w:r w:rsidRPr="00DA4F73">
        <w:rPr>
          <w:rFonts w:ascii="Arial" w:hAnsi="Arial" w:cs="Arial"/>
          <w:b/>
          <w:color w:val="231F20"/>
          <w:spacing w:val="-3"/>
        </w:rPr>
        <w:t>analysis</w:t>
      </w:r>
      <w:r w:rsidRPr="00DA4F73">
        <w:rPr>
          <w:rFonts w:ascii="Arial" w:hAnsi="Arial" w:cs="Arial"/>
          <w:b/>
          <w:color w:val="231F20"/>
          <w:spacing w:val="-17"/>
        </w:rPr>
        <w:t xml:space="preserve"> </w:t>
      </w:r>
      <w:r w:rsidRPr="00DA4F73">
        <w:rPr>
          <w:rFonts w:ascii="Arial" w:hAnsi="Arial" w:cs="Arial"/>
          <w:b/>
          <w:color w:val="231F20"/>
        </w:rPr>
        <w:t>of</w:t>
      </w:r>
      <w:r w:rsidRPr="00DA4F73">
        <w:rPr>
          <w:rFonts w:ascii="Arial" w:hAnsi="Arial" w:cs="Arial"/>
          <w:b/>
          <w:color w:val="231F20"/>
          <w:spacing w:val="-17"/>
        </w:rPr>
        <w:t xml:space="preserve"> </w:t>
      </w:r>
      <w:r w:rsidRPr="00DA4F73">
        <w:rPr>
          <w:rFonts w:ascii="Arial" w:hAnsi="Arial" w:cs="Arial"/>
          <w:b/>
          <w:color w:val="231F20"/>
          <w:spacing w:val="-3"/>
        </w:rPr>
        <w:t>issues</w:t>
      </w:r>
      <w:r w:rsidRPr="00DA4F73">
        <w:rPr>
          <w:rFonts w:ascii="Arial" w:hAnsi="Arial" w:cs="Arial"/>
          <w:b/>
          <w:color w:val="231F20"/>
          <w:spacing w:val="-17"/>
        </w:rPr>
        <w:t xml:space="preserve"> </w:t>
      </w:r>
      <w:r w:rsidRPr="00DA4F73">
        <w:rPr>
          <w:rFonts w:ascii="Arial" w:hAnsi="Arial" w:cs="Arial"/>
          <w:b/>
          <w:color w:val="231F20"/>
        </w:rPr>
        <w:t>and</w:t>
      </w:r>
      <w:r w:rsidRPr="00DA4F73">
        <w:rPr>
          <w:rFonts w:ascii="Arial" w:hAnsi="Arial" w:cs="Arial"/>
          <w:b/>
          <w:color w:val="231F20"/>
          <w:spacing w:val="-17"/>
        </w:rPr>
        <w:t xml:space="preserve"> </w:t>
      </w:r>
      <w:r w:rsidRPr="00DA4F73">
        <w:rPr>
          <w:rFonts w:ascii="Arial" w:hAnsi="Arial" w:cs="Arial"/>
          <w:b/>
          <w:color w:val="231F20"/>
          <w:spacing w:val="-3"/>
        </w:rPr>
        <w:t>opportunities:</w:t>
      </w:r>
    </w:p>
    <w:p w14:paraId="25DD83E1" w14:textId="7057297C" w:rsidR="006A0C44" w:rsidRPr="00256DD1" w:rsidRDefault="006A0C44" w:rsidP="00DA4F73">
      <w:pPr>
        <w:pStyle w:val="BodyText"/>
        <w:numPr>
          <w:ilvl w:val="0"/>
          <w:numId w:val="25"/>
        </w:numPr>
        <w:spacing w:after="160" w:line="288" w:lineRule="auto"/>
        <w:ind w:left="737" w:hanging="357"/>
        <w:rPr>
          <w:rFonts w:ascii="Arial" w:hAnsi="Arial" w:cs="Arial"/>
        </w:rPr>
      </w:pPr>
      <w:r w:rsidRPr="00256DD1">
        <w:rPr>
          <w:rFonts w:ascii="Arial" w:hAnsi="Arial" w:cs="Arial"/>
          <w:color w:val="231F20"/>
        </w:rPr>
        <w:t>What is the quality and quantity of information available about this service?</w:t>
      </w:r>
      <w:r w:rsidR="00DA4F73">
        <w:rPr>
          <w:rFonts w:ascii="Arial" w:hAnsi="Arial" w:cs="Arial"/>
          <w:color w:val="231F20"/>
        </w:rPr>
        <w:t xml:space="preserve"> Are there major gaps?</w:t>
      </w:r>
    </w:p>
    <w:p w14:paraId="3766C19C" w14:textId="41CA8C02" w:rsidR="006A0C44" w:rsidRPr="00256DD1" w:rsidRDefault="006A0C44" w:rsidP="00DA4F73">
      <w:pPr>
        <w:pStyle w:val="BodyText"/>
        <w:numPr>
          <w:ilvl w:val="0"/>
          <w:numId w:val="25"/>
        </w:numPr>
        <w:spacing w:after="160" w:line="288" w:lineRule="auto"/>
        <w:ind w:left="737" w:hanging="357"/>
        <w:rPr>
          <w:rFonts w:ascii="Arial" w:hAnsi="Arial" w:cs="Arial"/>
        </w:rPr>
      </w:pPr>
      <w:r w:rsidRPr="00256DD1">
        <w:rPr>
          <w:rFonts w:ascii="Arial" w:hAnsi="Arial" w:cs="Arial"/>
          <w:color w:val="231F20"/>
        </w:rPr>
        <w:t>What is the capacity of the water treatment plant? Is it over- or under-sized? Would it be able to support additional demand?</w:t>
      </w:r>
    </w:p>
    <w:p w14:paraId="6F97BA2E" w14:textId="085301F4" w:rsidR="006A0C44" w:rsidRPr="00256DD1" w:rsidRDefault="006A0C44" w:rsidP="00DA4F73">
      <w:pPr>
        <w:pStyle w:val="BodyText"/>
        <w:numPr>
          <w:ilvl w:val="0"/>
          <w:numId w:val="25"/>
        </w:numPr>
        <w:spacing w:after="160" w:line="288" w:lineRule="auto"/>
        <w:ind w:left="737" w:hanging="357"/>
        <w:rPr>
          <w:rFonts w:ascii="Arial" w:hAnsi="Arial" w:cs="Arial"/>
        </w:rPr>
      </w:pPr>
      <w:r w:rsidRPr="00256DD1">
        <w:rPr>
          <w:rFonts w:ascii="Arial" w:hAnsi="Arial" w:cs="Arial"/>
          <w:color w:val="231F20"/>
        </w:rPr>
        <w:t>What is the capacity of the distribution system? Capacity of pumps? Are</w:t>
      </w:r>
      <w:r w:rsidRPr="00256DD1">
        <w:rPr>
          <w:rFonts w:ascii="Arial" w:hAnsi="Arial" w:cs="Arial"/>
        </w:rPr>
        <w:t xml:space="preserve"> </w:t>
      </w:r>
      <w:r w:rsidRPr="00256DD1">
        <w:rPr>
          <w:rFonts w:ascii="Arial" w:hAnsi="Arial" w:cs="Arial"/>
          <w:color w:val="231F20"/>
        </w:rPr>
        <w:t>these components over- or under-sized?</w:t>
      </w:r>
    </w:p>
    <w:p w14:paraId="413178D7" w14:textId="77777777" w:rsidR="006A0C44" w:rsidRPr="00256DD1" w:rsidRDefault="006A0C44" w:rsidP="00DA4F73">
      <w:pPr>
        <w:pStyle w:val="BodyText"/>
        <w:numPr>
          <w:ilvl w:val="0"/>
          <w:numId w:val="25"/>
        </w:numPr>
        <w:spacing w:after="160" w:line="288" w:lineRule="auto"/>
        <w:ind w:left="737" w:hanging="357"/>
        <w:rPr>
          <w:rFonts w:ascii="Arial" w:hAnsi="Arial" w:cs="Arial"/>
        </w:rPr>
      </w:pPr>
      <w:r w:rsidRPr="00256DD1">
        <w:rPr>
          <w:rFonts w:ascii="Arial" w:hAnsi="Arial" w:cs="Arial"/>
          <w:color w:val="231F20"/>
        </w:rPr>
        <w:t>Does the system provide adequate fire flows to hydrants?</w:t>
      </w:r>
    </w:p>
    <w:p w14:paraId="7A06DDC1" w14:textId="1AED459A" w:rsidR="006A0C44" w:rsidRPr="00256DD1" w:rsidRDefault="006A0C44" w:rsidP="00DA4F73">
      <w:pPr>
        <w:pStyle w:val="BodyText"/>
        <w:numPr>
          <w:ilvl w:val="0"/>
          <w:numId w:val="25"/>
        </w:numPr>
        <w:spacing w:after="160" w:line="288" w:lineRule="auto"/>
        <w:ind w:left="737" w:hanging="357"/>
        <w:rPr>
          <w:rFonts w:ascii="Arial" w:hAnsi="Arial" w:cs="Arial"/>
        </w:rPr>
      </w:pPr>
      <w:r w:rsidRPr="00256DD1">
        <w:rPr>
          <w:rFonts w:ascii="Arial" w:hAnsi="Arial" w:cs="Arial"/>
          <w:color w:val="231F20"/>
        </w:rPr>
        <w:t>If services are provided through a service agreement with a neighbouring</w:t>
      </w:r>
      <w:r w:rsidRPr="00256DD1">
        <w:rPr>
          <w:rFonts w:ascii="Arial" w:hAnsi="Arial" w:cs="Arial"/>
        </w:rPr>
        <w:t xml:space="preserve"> </w:t>
      </w:r>
      <w:r w:rsidRPr="00256DD1">
        <w:rPr>
          <w:rFonts w:ascii="Arial" w:hAnsi="Arial" w:cs="Arial"/>
          <w:color w:val="231F20"/>
        </w:rPr>
        <w:t>community, what are the current restrictions on the service capacity?</w:t>
      </w:r>
    </w:p>
    <w:p w14:paraId="2D4E3B4D" w14:textId="77777777" w:rsidR="006A0C44" w:rsidRPr="00256DD1" w:rsidRDefault="006A0C44" w:rsidP="00DA4F73">
      <w:pPr>
        <w:pStyle w:val="BodyText"/>
        <w:numPr>
          <w:ilvl w:val="0"/>
          <w:numId w:val="25"/>
        </w:numPr>
        <w:spacing w:after="160" w:line="288" w:lineRule="auto"/>
        <w:ind w:left="737" w:hanging="357"/>
        <w:rPr>
          <w:rFonts w:ascii="Arial" w:hAnsi="Arial" w:cs="Arial"/>
        </w:rPr>
      </w:pPr>
      <w:r w:rsidRPr="00256DD1">
        <w:rPr>
          <w:rFonts w:ascii="Arial" w:hAnsi="Arial" w:cs="Arial"/>
          <w:color w:val="231F20"/>
        </w:rPr>
        <w:t>Are there issues with availability of water (e.g. seasonal shortages)?</w:t>
      </w:r>
    </w:p>
    <w:p w14:paraId="52023FA7" w14:textId="708B73CD" w:rsidR="006A0C44" w:rsidRPr="00256DD1" w:rsidRDefault="006A0C44" w:rsidP="00DA4F73">
      <w:pPr>
        <w:pStyle w:val="BodyText"/>
        <w:numPr>
          <w:ilvl w:val="0"/>
          <w:numId w:val="25"/>
        </w:numPr>
        <w:spacing w:after="160" w:line="288" w:lineRule="auto"/>
        <w:ind w:left="737" w:hanging="357"/>
        <w:rPr>
          <w:rFonts w:ascii="Arial" w:hAnsi="Arial" w:cs="Arial"/>
        </w:rPr>
      </w:pPr>
      <w:r w:rsidRPr="00256DD1">
        <w:rPr>
          <w:rFonts w:ascii="Arial" w:hAnsi="Arial" w:cs="Arial"/>
          <w:color w:val="231F20"/>
        </w:rPr>
        <w:t>Is the system compliant with all regulations? Are there water quality issues</w:t>
      </w:r>
      <w:r w:rsidRPr="00256DD1">
        <w:rPr>
          <w:rFonts w:ascii="Arial" w:hAnsi="Arial" w:cs="Arial"/>
        </w:rPr>
        <w:t xml:space="preserve"> </w:t>
      </w:r>
      <w:r w:rsidRPr="00256DD1">
        <w:rPr>
          <w:rFonts w:ascii="Arial" w:hAnsi="Arial" w:cs="Arial"/>
          <w:color w:val="231F20"/>
        </w:rPr>
        <w:t>like chronic boil water advisories?</w:t>
      </w:r>
    </w:p>
    <w:p w14:paraId="581AFFF1" w14:textId="31A6C558" w:rsidR="006A0C44" w:rsidRPr="00256DD1" w:rsidRDefault="006A0C44" w:rsidP="00DA4F73">
      <w:pPr>
        <w:pStyle w:val="BodyText"/>
        <w:numPr>
          <w:ilvl w:val="0"/>
          <w:numId w:val="25"/>
        </w:numPr>
        <w:spacing w:after="160" w:line="288" w:lineRule="auto"/>
        <w:ind w:left="737" w:hanging="357"/>
        <w:rPr>
          <w:rFonts w:ascii="Arial" w:hAnsi="Arial" w:cs="Arial"/>
        </w:rPr>
      </w:pPr>
      <w:r w:rsidRPr="00256DD1">
        <w:rPr>
          <w:rFonts w:ascii="Arial" w:hAnsi="Arial" w:cs="Arial"/>
          <w:color w:val="231F20"/>
        </w:rPr>
        <w:t>What percentage of the population is on the community system (versus individual wells, lake intakes, etc.)?</w:t>
      </w:r>
    </w:p>
    <w:p w14:paraId="5BBAFEE1" w14:textId="77777777" w:rsidR="006A0C44" w:rsidRPr="00256DD1" w:rsidRDefault="006A0C44" w:rsidP="00DA4F73">
      <w:pPr>
        <w:pStyle w:val="BodyText"/>
        <w:numPr>
          <w:ilvl w:val="0"/>
          <w:numId w:val="25"/>
        </w:numPr>
        <w:spacing w:after="160" w:line="288" w:lineRule="auto"/>
        <w:ind w:left="737" w:hanging="357"/>
        <w:rPr>
          <w:rFonts w:ascii="Arial" w:hAnsi="Arial" w:cs="Arial"/>
        </w:rPr>
      </w:pPr>
      <w:r w:rsidRPr="00256DD1">
        <w:rPr>
          <w:rFonts w:ascii="Arial" w:hAnsi="Arial" w:cs="Arial"/>
          <w:color w:val="231F20"/>
        </w:rPr>
        <w:t>What is the condition of assets?</w:t>
      </w:r>
    </w:p>
    <w:p w14:paraId="77484F34" w14:textId="77777777" w:rsidR="006A0C44" w:rsidRPr="00256DD1" w:rsidRDefault="006A0C44" w:rsidP="00DA4F73">
      <w:pPr>
        <w:pStyle w:val="BodyText"/>
        <w:numPr>
          <w:ilvl w:val="0"/>
          <w:numId w:val="25"/>
        </w:numPr>
        <w:spacing w:after="160" w:line="288" w:lineRule="auto"/>
        <w:ind w:left="737" w:hanging="357"/>
        <w:rPr>
          <w:rFonts w:ascii="Arial" w:hAnsi="Arial" w:cs="Arial"/>
        </w:rPr>
      </w:pPr>
      <w:r w:rsidRPr="00256DD1">
        <w:rPr>
          <w:rFonts w:ascii="Arial" w:hAnsi="Arial" w:cs="Arial"/>
          <w:color w:val="231F20"/>
        </w:rPr>
        <w:t>Are any wells failing?</w:t>
      </w:r>
    </w:p>
    <w:p w14:paraId="5FD6B88A" w14:textId="77777777" w:rsidR="006A0C44" w:rsidRPr="00256DD1" w:rsidRDefault="006A0C44" w:rsidP="00DA4F73">
      <w:pPr>
        <w:pStyle w:val="BodyText"/>
        <w:numPr>
          <w:ilvl w:val="0"/>
          <w:numId w:val="25"/>
        </w:numPr>
        <w:spacing w:after="160" w:line="288" w:lineRule="auto"/>
        <w:ind w:left="737" w:hanging="357"/>
        <w:rPr>
          <w:rFonts w:ascii="Arial" w:hAnsi="Arial" w:cs="Arial"/>
        </w:rPr>
      </w:pPr>
      <w:r w:rsidRPr="00256DD1">
        <w:rPr>
          <w:rFonts w:ascii="Arial" w:hAnsi="Arial" w:cs="Arial"/>
          <w:color w:val="231F20"/>
        </w:rPr>
        <w:t>Has a watershed risk assessment been conducted?</w:t>
      </w:r>
    </w:p>
    <w:p w14:paraId="0C165C3E" w14:textId="77777777" w:rsidR="006A0C44" w:rsidRPr="00256DD1" w:rsidRDefault="006A0C44" w:rsidP="00DA4F73">
      <w:pPr>
        <w:pStyle w:val="BodyText"/>
        <w:numPr>
          <w:ilvl w:val="0"/>
          <w:numId w:val="25"/>
        </w:numPr>
        <w:spacing w:after="160" w:line="288" w:lineRule="auto"/>
        <w:ind w:left="737" w:hanging="357"/>
        <w:rPr>
          <w:rFonts w:ascii="Arial" w:hAnsi="Arial" w:cs="Arial"/>
        </w:rPr>
      </w:pPr>
      <w:r w:rsidRPr="00256DD1">
        <w:rPr>
          <w:rFonts w:ascii="Arial" w:hAnsi="Arial" w:cs="Arial"/>
          <w:color w:val="231F20"/>
        </w:rPr>
        <w:t>Is the source susceptible to contamination?</w:t>
      </w:r>
    </w:p>
    <w:p w14:paraId="597B8448" w14:textId="67D4634F" w:rsidR="006A0C44" w:rsidRPr="00256DD1" w:rsidRDefault="006A0C44" w:rsidP="00DA4F73">
      <w:pPr>
        <w:pStyle w:val="BodyText"/>
        <w:numPr>
          <w:ilvl w:val="0"/>
          <w:numId w:val="25"/>
        </w:numPr>
        <w:spacing w:after="160" w:line="288" w:lineRule="auto"/>
        <w:ind w:left="737" w:hanging="357"/>
        <w:rPr>
          <w:rFonts w:ascii="Arial" w:hAnsi="Arial" w:cs="Arial"/>
        </w:rPr>
      </w:pPr>
      <w:r w:rsidRPr="00256DD1">
        <w:rPr>
          <w:rFonts w:ascii="Arial" w:hAnsi="Arial" w:cs="Arial"/>
          <w:color w:val="231F20"/>
        </w:rPr>
        <w:t>Does the community system receive appropriate operations and</w:t>
      </w:r>
      <w:r w:rsidRPr="00256DD1">
        <w:rPr>
          <w:rFonts w:ascii="Arial" w:hAnsi="Arial" w:cs="Arial"/>
        </w:rPr>
        <w:t xml:space="preserve"> </w:t>
      </w:r>
      <w:r w:rsidRPr="00256DD1">
        <w:rPr>
          <w:rFonts w:ascii="Arial" w:hAnsi="Arial" w:cs="Arial"/>
          <w:color w:val="231F20"/>
        </w:rPr>
        <w:t>maintenance?</w:t>
      </w:r>
    </w:p>
    <w:p w14:paraId="47719CB9" w14:textId="77777777" w:rsidR="006A0C44" w:rsidRPr="00256DD1" w:rsidRDefault="006A0C44" w:rsidP="00DA4F73">
      <w:pPr>
        <w:pStyle w:val="BodyText"/>
        <w:numPr>
          <w:ilvl w:val="0"/>
          <w:numId w:val="25"/>
        </w:numPr>
        <w:spacing w:after="160" w:line="288" w:lineRule="auto"/>
        <w:ind w:left="737" w:hanging="357"/>
        <w:rPr>
          <w:rFonts w:ascii="Arial" w:hAnsi="Arial" w:cs="Arial"/>
        </w:rPr>
      </w:pPr>
      <w:r w:rsidRPr="00256DD1">
        <w:rPr>
          <w:rFonts w:ascii="Arial" w:hAnsi="Arial" w:cs="Arial"/>
          <w:color w:val="231F20"/>
        </w:rPr>
        <w:t>Do individual wells receive appropriate operations and maintenance?</w:t>
      </w:r>
    </w:p>
    <w:p w14:paraId="120C99D3" w14:textId="77777777" w:rsidR="006A0C44" w:rsidRPr="00256DD1" w:rsidRDefault="006A0C44" w:rsidP="00DA4F73">
      <w:pPr>
        <w:pStyle w:val="BodyText"/>
        <w:numPr>
          <w:ilvl w:val="0"/>
          <w:numId w:val="25"/>
        </w:numPr>
        <w:spacing w:after="160" w:line="288" w:lineRule="auto"/>
        <w:ind w:left="737" w:hanging="357"/>
        <w:rPr>
          <w:rFonts w:ascii="Arial" w:hAnsi="Arial" w:cs="Arial"/>
        </w:rPr>
      </w:pPr>
      <w:r w:rsidRPr="00256DD1">
        <w:rPr>
          <w:rFonts w:ascii="Arial" w:hAnsi="Arial" w:cs="Arial"/>
          <w:color w:val="231F20"/>
        </w:rPr>
        <w:t>Does the system have excessive leakage or too many breaks?</w:t>
      </w:r>
    </w:p>
    <w:p w14:paraId="674A5EFC" w14:textId="4F31725D" w:rsidR="006A0C44" w:rsidRPr="00256DD1" w:rsidRDefault="006A0C44" w:rsidP="00DA4F73">
      <w:pPr>
        <w:pStyle w:val="BodyText"/>
        <w:numPr>
          <w:ilvl w:val="0"/>
          <w:numId w:val="25"/>
        </w:numPr>
        <w:spacing w:after="160" w:line="288" w:lineRule="auto"/>
        <w:ind w:left="737" w:hanging="357"/>
        <w:rPr>
          <w:rFonts w:ascii="Arial" w:hAnsi="Arial" w:cs="Arial"/>
        </w:rPr>
      </w:pPr>
      <w:r w:rsidRPr="00256DD1">
        <w:rPr>
          <w:rFonts w:ascii="Arial" w:hAnsi="Arial" w:cs="Arial"/>
          <w:color w:val="231F20"/>
        </w:rPr>
        <w:t>Does the community have the human resources (expertise/knowledge) to</w:t>
      </w:r>
      <w:r w:rsidRPr="00256DD1">
        <w:rPr>
          <w:rFonts w:ascii="Arial" w:hAnsi="Arial" w:cs="Arial"/>
        </w:rPr>
        <w:t xml:space="preserve"> </w:t>
      </w:r>
      <w:r w:rsidRPr="00256DD1">
        <w:rPr>
          <w:rFonts w:ascii="Arial" w:hAnsi="Arial" w:cs="Arial"/>
          <w:color w:val="231F20"/>
        </w:rPr>
        <w:t>operate and maintain this system in the future?</w:t>
      </w:r>
    </w:p>
    <w:p w14:paraId="06ABDBE0" w14:textId="661E2C31" w:rsidR="006A0C44" w:rsidRPr="00256DD1" w:rsidRDefault="006A0C44" w:rsidP="00DA4F73">
      <w:pPr>
        <w:pStyle w:val="BodyText"/>
        <w:numPr>
          <w:ilvl w:val="0"/>
          <w:numId w:val="25"/>
        </w:numPr>
        <w:spacing w:after="160" w:line="288" w:lineRule="auto"/>
        <w:ind w:left="737" w:hanging="357"/>
        <w:rPr>
          <w:rFonts w:ascii="Arial" w:hAnsi="Arial" w:cs="Arial"/>
        </w:rPr>
      </w:pPr>
      <w:r w:rsidRPr="00256DD1">
        <w:rPr>
          <w:rFonts w:ascii="Arial" w:hAnsi="Arial" w:cs="Arial"/>
          <w:color w:val="231F20"/>
        </w:rPr>
        <w:t>Is this system exposed to hazards (like floods, landslides, earthquakes, wildfires, etc.)?</w:t>
      </w:r>
    </w:p>
    <w:p w14:paraId="2E555282" w14:textId="77777777" w:rsidR="006A0C44" w:rsidRPr="00256DD1" w:rsidRDefault="006A0C44" w:rsidP="00DA4F73">
      <w:pPr>
        <w:pStyle w:val="BodyText"/>
        <w:numPr>
          <w:ilvl w:val="0"/>
          <w:numId w:val="25"/>
        </w:numPr>
        <w:spacing w:after="160" w:line="288" w:lineRule="auto"/>
        <w:ind w:left="737" w:hanging="357"/>
        <w:rPr>
          <w:rFonts w:ascii="Arial" w:hAnsi="Arial" w:cs="Arial"/>
        </w:rPr>
      </w:pPr>
      <w:r w:rsidRPr="00256DD1">
        <w:rPr>
          <w:rFonts w:ascii="Arial" w:hAnsi="Arial" w:cs="Arial"/>
          <w:color w:val="231F20"/>
        </w:rPr>
        <w:t>Is there an opportunity to share services with neighbouring communities?</w:t>
      </w:r>
    </w:p>
    <w:p w14:paraId="7A4796AD" w14:textId="7DA961E9" w:rsidR="006A0C44" w:rsidRPr="00256DD1" w:rsidRDefault="006A0C44" w:rsidP="00DA4F73">
      <w:pPr>
        <w:pStyle w:val="BodyText"/>
        <w:numPr>
          <w:ilvl w:val="0"/>
          <w:numId w:val="25"/>
        </w:numPr>
        <w:spacing w:after="160" w:line="288" w:lineRule="auto"/>
        <w:ind w:left="737" w:hanging="357"/>
        <w:rPr>
          <w:rFonts w:ascii="Arial" w:hAnsi="Arial" w:cs="Arial"/>
        </w:rPr>
      </w:pPr>
      <w:r w:rsidRPr="00256DD1">
        <w:rPr>
          <w:rFonts w:ascii="Arial" w:hAnsi="Arial" w:cs="Arial"/>
          <w:color w:val="231F20"/>
        </w:rPr>
        <w:t>Does the community have adequate financial resources to provide this</w:t>
      </w:r>
      <w:r w:rsidRPr="00256DD1">
        <w:rPr>
          <w:rFonts w:ascii="Arial" w:hAnsi="Arial" w:cs="Arial"/>
        </w:rPr>
        <w:t xml:space="preserve"> </w:t>
      </w:r>
      <w:r w:rsidRPr="00256DD1">
        <w:rPr>
          <w:rFonts w:ascii="Arial" w:hAnsi="Arial" w:cs="Arial"/>
          <w:color w:val="231F20"/>
        </w:rPr>
        <w:t>service?</w:t>
      </w:r>
    </w:p>
    <w:p w14:paraId="3DD2BB0D" w14:textId="77777777" w:rsidR="00776A22" w:rsidRPr="001637AB" w:rsidRDefault="00776A22" w:rsidP="006A0C44">
      <w:pPr>
        <w:spacing w:after="0" w:line="276" w:lineRule="auto"/>
        <w:rPr>
          <w:rFonts w:ascii="Arial" w:hAnsi="Arial" w:cs="Arial"/>
        </w:rPr>
      </w:pPr>
    </w:p>
    <w:sectPr w:rsidR="00776A22" w:rsidRPr="001637AB" w:rsidSect="0093191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824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5F8C18" w14:textId="77777777" w:rsidR="00E75D54" w:rsidRDefault="00E75D54" w:rsidP="00B665E6">
      <w:pPr>
        <w:spacing w:after="0" w:line="240" w:lineRule="auto"/>
      </w:pPr>
      <w:r>
        <w:separator/>
      </w:r>
    </w:p>
  </w:endnote>
  <w:endnote w:type="continuationSeparator" w:id="0">
    <w:p w14:paraId="665F9EFD" w14:textId="77777777" w:rsidR="00E75D54" w:rsidRDefault="00E75D54" w:rsidP="00B6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NeueLTStd-Lt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207377747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65F19BC6" w14:textId="77777777" w:rsidR="00931914" w:rsidRPr="000F7C05" w:rsidRDefault="00931914" w:rsidP="00931914">
        <w:pPr>
          <w:pStyle w:val="Footer"/>
          <w:jc w:val="right"/>
          <w:rPr>
            <w:rFonts w:ascii="Arial" w:hAnsi="Arial" w:cs="Arial"/>
          </w:rPr>
        </w:pPr>
        <w:r w:rsidRPr="000F7C05">
          <w:rPr>
            <w:rFonts w:ascii="Arial" w:hAnsi="Arial" w:cs="Arial"/>
          </w:rPr>
          <w:fldChar w:fldCharType="begin"/>
        </w:r>
        <w:r w:rsidRPr="000F7C05">
          <w:rPr>
            <w:rFonts w:ascii="Arial" w:hAnsi="Arial" w:cs="Arial"/>
          </w:rPr>
          <w:instrText xml:space="preserve"> PAGE   \* MERGEFORMAT </w:instrText>
        </w:r>
        <w:r w:rsidRPr="000F7C05">
          <w:rPr>
            <w:rFonts w:ascii="Arial" w:hAnsi="Arial" w:cs="Arial"/>
          </w:rPr>
          <w:fldChar w:fldCharType="separate"/>
        </w:r>
        <w:r>
          <w:rPr>
            <w:rFonts w:ascii="Arial" w:hAnsi="Arial" w:cs="Arial"/>
          </w:rPr>
          <w:t>1</w:t>
        </w:r>
        <w:r w:rsidRPr="000F7C05">
          <w:rPr>
            <w:rFonts w:ascii="Arial" w:hAnsi="Arial" w:cs="Arial"/>
            <w:noProof/>
          </w:rPr>
          <w:fldChar w:fldCharType="end"/>
        </w:r>
      </w:p>
    </w:sdtContent>
  </w:sdt>
  <w:p w14:paraId="6CDFF4FE" w14:textId="3D196353" w:rsidR="00931914" w:rsidRDefault="0093191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29688590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6748F0E" w14:textId="4BF9F4B8" w:rsidR="000F7C05" w:rsidRPr="000F7C05" w:rsidRDefault="000F7C05">
        <w:pPr>
          <w:pStyle w:val="Footer"/>
          <w:jc w:val="right"/>
          <w:rPr>
            <w:rFonts w:ascii="Arial" w:hAnsi="Arial" w:cs="Arial"/>
          </w:rPr>
        </w:pPr>
        <w:r w:rsidRPr="000F7C05">
          <w:rPr>
            <w:rFonts w:ascii="Arial" w:hAnsi="Arial" w:cs="Arial"/>
          </w:rPr>
          <w:fldChar w:fldCharType="begin"/>
        </w:r>
        <w:r w:rsidRPr="000F7C05">
          <w:rPr>
            <w:rFonts w:ascii="Arial" w:hAnsi="Arial" w:cs="Arial"/>
          </w:rPr>
          <w:instrText xml:space="preserve"> PAGE   \* MERGEFORMAT </w:instrText>
        </w:r>
        <w:r w:rsidRPr="000F7C05">
          <w:rPr>
            <w:rFonts w:ascii="Arial" w:hAnsi="Arial" w:cs="Arial"/>
          </w:rPr>
          <w:fldChar w:fldCharType="separate"/>
        </w:r>
        <w:r w:rsidRPr="000F7C05">
          <w:rPr>
            <w:rFonts w:ascii="Arial" w:hAnsi="Arial" w:cs="Arial"/>
            <w:noProof/>
          </w:rPr>
          <w:t>2</w:t>
        </w:r>
        <w:r w:rsidRPr="000F7C05">
          <w:rPr>
            <w:rFonts w:ascii="Arial" w:hAnsi="Arial" w:cs="Arial"/>
            <w:noProof/>
          </w:rPr>
          <w:fldChar w:fldCharType="end"/>
        </w:r>
      </w:p>
    </w:sdtContent>
  </w:sdt>
  <w:p w14:paraId="76B145D0" w14:textId="77777777" w:rsidR="000F7C05" w:rsidRPr="000F7C05" w:rsidRDefault="000F7C05">
    <w:pPr>
      <w:pStyle w:val="Footer"/>
      <w:rPr>
        <w:rFonts w:ascii="Arial" w:hAnsi="Arial" w:cs="Arial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2537091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0655D4BD" w14:textId="150F1802" w:rsidR="000F7C05" w:rsidRPr="000F7C05" w:rsidRDefault="000F7C05">
        <w:pPr>
          <w:pStyle w:val="Footer"/>
          <w:jc w:val="right"/>
          <w:rPr>
            <w:rFonts w:ascii="Arial" w:hAnsi="Arial" w:cs="Arial"/>
          </w:rPr>
        </w:pPr>
        <w:r w:rsidRPr="000F7C05">
          <w:rPr>
            <w:rFonts w:ascii="Arial" w:hAnsi="Arial" w:cs="Arial"/>
          </w:rPr>
          <w:fldChar w:fldCharType="begin"/>
        </w:r>
        <w:r w:rsidRPr="000F7C05">
          <w:rPr>
            <w:rFonts w:ascii="Arial" w:hAnsi="Arial" w:cs="Arial"/>
          </w:rPr>
          <w:instrText xml:space="preserve"> PAGE   \* MERGEFORMAT </w:instrText>
        </w:r>
        <w:r w:rsidRPr="000F7C05">
          <w:rPr>
            <w:rFonts w:ascii="Arial" w:hAnsi="Arial" w:cs="Arial"/>
          </w:rPr>
          <w:fldChar w:fldCharType="separate"/>
        </w:r>
        <w:r w:rsidRPr="000F7C05">
          <w:rPr>
            <w:rFonts w:ascii="Arial" w:hAnsi="Arial" w:cs="Arial"/>
            <w:noProof/>
          </w:rPr>
          <w:t>2</w:t>
        </w:r>
        <w:r w:rsidRPr="000F7C05">
          <w:rPr>
            <w:rFonts w:ascii="Arial" w:hAnsi="Arial" w:cs="Arial"/>
            <w:noProof/>
          </w:rPr>
          <w:fldChar w:fldCharType="end"/>
        </w:r>
      </w:p>
    </w:sdtContent>
  </w:sdt>
  <w:p w14:paraId="3FB39B91" w14:textId="77777777" w:rsidR="000F7C05" w:rsidRDefault="000F7C0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9CC8A6" w14:textId="77777777" w:rsidR="00E75D54" w:rsidRDefault="00E75D54" w:rsidP="00B665E6">
      <w:pPr>
        <w:spacing w:after="0" w:line="240" w:lineRule="auto"/>
      </w:pPr>
      <w:bookmarkStart w:id="0" w:name="_Hlk482267617"/>
      <w:bookmarkEnd w:id="0"/>
      <w:r>
        <w:separator/>
      </w:r>
    </w:p>
  </w:footnote>
  <w:footnote w:type="continuationSeparator" w:id="0">
    <w:p w14:paraId="76AABA03" w14:textId="77777777" w:rsidR="00E75D54" w:rsidRDefault="00E75D54" w:rsidP="00B6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5D7914" w14:textId="12043BF9" w:rsidR="00931914" w:rsidRDefault="00931914">
    <w:pPr>
      <w:pStyle w:val="Head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477D8A9C" wp14:editId="325EA56F">
          <wp:simplePos x="0" y="0"/>
          <wp:positionH relativeFrom="column">
            <wp:posOffset>0</wp:posOffset>
          </wp:positionH>
          <wp:positionV relativeFrom="paragraph">
            <wp:posOffset>-68580</wp:posOffset>
          </wp:positionV>
          <wp:extent cx="777600" cy="561600"/>
          <wp:effectExtent l="0" t="0" r="3810" b="0"/>
          <wp:wrapNone/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r Digital Toolkit-06_lef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600" cy="561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4933A8" w14:textId="000FC451" w:rsidR="00D53C40" w:rsidRDefault="00D53C40" w:rsidP="00FF39C3">
    <w:pPr>
      <w:pStyle w:val="Header"/>
    </w:pPr>
    <w:r>
      <w:rPr>
        <w:noProof/>
        <w:color w:val="F15D4D"/>
      </w:rPr>
      <w:drawing>
        <wp:anchor distT="0" distB="0" distL="114300" distR="114300" simplePos="0" relativeHeight="251661312" behindDoc="1" locked="0" layoutInCell="1" allowOverlap="1" wp14:anchorId="77EAF76B" wp14:editId="1AD27D9D">
          <wp:simplePos x="0" y="0"/>
          <wp:positionH relativeFrom="margin">
            <wp:align>right</wp:align>
          </wp:positionH>
          <wp:positionV relativeFrom="paragraph">
            <wp:posOffset>-114935</wp:posOffset>
          </wp:positionV>
          <wp:extent cx="788035" cy="561340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6221DF" w14:textId="044A739D" w:rsidR="002135BF" w:rsidRPr="003C1F6C" w:rsidRDefault="00931914" w:rsidP="002135BF">
    <w:pPr>
      <w:pStyle w:val="Heading2"/>
      <w:rPr>
        <w:color w:val="F15D4D"/>
      </w:rPr>
    </w:pPr>
    <w:r>
      <w:rPr>
        <w:noProof/>
        <w:color w:val="F15D4D"/>
      </w:rPr>
      <w:drawing>
        <wp:anchor distT="0" distB="0" distL="114300" distR="114300" simplePos="0" relativeHeight="251658240" behindDoc="1" locked="0" layoutInCell="1" allowOverlap="1" wp14:anchorId="36C99D43" wp14:editId="6A056D32">
          <wp:simplePos x="0" y="0"/>
          <wp:positionH relativeFrom="margin">
            <wp:align>right</wp:align>
          </wp:positionH>
          <wp:positionV relativeFrom="paragraph">
            <wp:posOffset>-59055</wp:posOffset>
          </wp:positionV>
          <wp:extent cx="788035" cy="561340"/>
          <wp:effectExtent l="0" t="0" r="0" b="0"/>
          <wp:wrapNone/>
          <wp:docPr id="16" name="Picture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36919" w:rsidRPr="003C1F6C">
      <w:rPr>
        <w:color w:val="F15D4D"/>
      </w:rPr>
      <w:t xml:space="preserve">INFRASTRUCTURE SERVICE PROFILE </w:t>
    </w:r>
    <w:r>
      <w:rPr>
        <w:color w:val="F15D4D"/>
      </w:rPr>
      <w:br/>
    </w:r>
    <w:r w:rsidR="001637AB" w:rsidRPr="003C1F6C">
      <w:rPr>
        <w:color w:val="F15D4D"/>
      </w:rPr>
      <w:t xml:space="preserve">TEMPLATE </w:t>
    </w:r>
    <w:r w:rsidR="0059676C" w:rsidRPr="003C1F6C">
      <w:rPr>
        <w:color w:val="F15D4D"/>
      </w:rPr>
      <w:t>–</w:t>
    </w:r>
    <w:r w:rsidR="001637AB" w:rsidRPr="003C1F6C">
      <w:rPr>
        <w:color w:val="F15D4D"/>
      </w:rPr>
      <w:t xml:space="preserve"> WATER</w:t>
    </w:r>
    <w:r w:rsidR="0059676C" w:rsidRPr="003C1F6C">
      <w:rPr>
        <w:color w:val="F15D4D"/>
      </w:rPr>
      <w:t xml:space="preserve"> </w:t>
    </w:r>
  </w:p>
  <w:p w14:paraId="7699808F" w14:textId="7A90E0A7" w:rsidR="002135BF" w:rsidRPr="000F7C05" w:rsidRDefault="002135BF" w:rsidP="002135BF">
    <w:pPr>
      <w:rPr>
        <w:rFonts w:ascii="Arial" w:hAnsi="Arial" w:cs="Arial"/>
      </w:rPr>
    </w:pPr>
    <w:bookmarkStart w:id="6" w:name="_Hlk525209454"/>
    <w:bookmarkStart w:id="7" w:name="_Hlk525209455"/>
    <w:bookmarkStart w:id="8" w:name="_Hlk525209457"/>
    <w:bookmarkStart w:id="9" w:name="_Hlk525209458"/>
    <w:r w:rsidRPr="000F7C05">
      <w:rPr>
        <w:rFonts w:ascii="Arial" w:hAnsi="Arial" w:cs="Arial"/>
      </w:rPr>
      <w:t>Disclaimer: Before using this</w:t>
    </w:r>
    <w:r w:rsidR="0018735C" w:rsidRPr="000F7C05">
      <w:rPr>
        <w:rFonts w:ascii="Arial" w:hAnsi="Arial" w:cs="Arial"/>
      </w:rPr>
      <w:t xml:space="preserve"> tool</w:t>
    </w:r>
    <w:r w:rsidR="000F7C05">
      <w:rPr>
        <w:rFonts w:ascii="Arial" w:hAnsi="Arial" w:cs="Arial"/>
      </w:rPr>
      <w:t>, please read S</w:t>
    </w:r>
    <w:r w:rsidR="006F27F1" w:rsidRPr="000F7C05">
      <w:rPr>
        <w:rFonts w:ascii="Arial" w:hAnsi="Arial" w:cs="Arial"/>
      </w:rPr>
      <w:t>tep 6</w:t>
    </w:r>
    <w:r w:rsidRPr="000F7C05">
      <w:rPr>
        <w:rFonts w:ascii="Arial" w:hAnsi="Arial" w:cs="Arial"/>
      </w:rPr>
      <w:t xml:space="preserve"> of the Infrastr</w:t>
    </w:r>
    <w:r w:rsidR="006F27F1" w:rsidRPr="000F7C05">
      <w:rPr>
        <w:rFonts w:ascii="Arial" w:hAnsi="Arial" w:cs="Arial"/>
      </w:rPr>
      <w:t xml:space="preserve">ucture Planning Guide and </w:t>
    </w:r>
    <w:bookmarkEnd w:id="6"/>
    <w:bookmarkEnd w:id="7"/>
    <w:bookmarkEnd w:id="8"/>
    <w:bookmarkEnd w:id="9"/>
    <w:r w:rsidR="000F7C05">
      <w:rPr>
        <w:rFonts w:ascii="Arial" w:hAnsi="Arial" w:cs="Arial"/>
      </w:rPr>
      <w:t>the Step 6 Toolkit.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151CA4"/>
    <w:multiLevelType w:val="hybridMultilevel"/>
    <w:tmpl w:val="A832130A"/>
    <w:lvl w:ilvl="0" w:tplc="BE68311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7B6E77"/>
    <w:multiLevelType w:val="hybridMultilevel"/>
    <w:tmpl w:val="53F68DB0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3567362"/>
    <w:multiLevelType w:val="hybridMultilevel"/>
    <w:tmpl w:val="54661F2A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C6603E"/>
    <w:multiLevelType w:val="hybridMultilevel"/>
    <w:tmpl w:val="F5707BE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DA7FD5"/>
    <w:multiLevelType w:val="hybridMultilevel"/>
    <w:tmpl w:val="E0746E72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5E18C0"/>
    <w:multiLevelType w:val="hybridMultilevel"/>
    <w:tmpl w:val="1D3624EA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1136C2"/>
    <w:multiLevelType w:val="hybridMultilevel"/>
    <w:tmpl w:val="E18445C8"/>
    <w:lvl w:ilvl="0" w:tplc="1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BA74E8"/>
    <w:multiLevelType w:val="hybridMultilevel"/>
    <w:tmpl w:val="C85E680C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2C5F89"/>
    <w:multiLevelType w:val="hybridMultilevel"/>
    <w:tmpl w:val="6DA6E582"/>
    <w:lvl w:ilvl="0" w:tplc="92F41094">
      <w:start w:val="2"/>
      <w:numFmt w:val="bullet"/>
      <w:lvlText w:val=""/>
      <w:lvlJc w:val="left"/>
      <w:pPr>
        <w:ind w:left="108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E913ACA"/>
    <w:multiLevelType w:val="hybridMultilevel"/>
    <w:tmpl w:val="2AA0C8AE"/>
    <w:lvl w:ilvl="0" w:tplc="10090001">
      <w:start w:val="1"/>
      <w:numFmt w:val="bullet"/>
      <w:lvlText w:val=""/>
      <w:lvlJc w:val="left"/>
      <w:pPr>
        <w:ind w:left="74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10" w15:restartNumberingAfterBreak="0">
    <w:nsid w:val="30404E24"/>
    <w:multiLevelType w:val="hybridMultilevel"/>
    <w:tmpl w:val="E72654C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7A50B2"/>
    <w:multiLevelType w:val="hybridMultilevel"/>
    <w:tmpl w:val="CF1C13AE"/>
    <w:lvl w:ilvl="0" w:tplc="99B645A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85521E"/>
    <w:multiLevelType w:val="hybridMultilevel"/>
    <w:tmpl w:val="C7406AC8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4539523F"/>
    <w:multiLevelType w:val="hybridMultilevel"/>
    <w:tmpl w:val="5468931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74A14CA"/>
    <w:multiLevelType w:val="hybridMultilevel"/>
    <w:tmpl w:val="44F85122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F6F2D34"/>
    <w:multiLevelType w:val="hybridMultilevel"/>
    <w:tmpl w:val="D76600C2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50B62A10"/>
    <w:multiLevelType w:val="hybridMultilevel"/>
    <w:tmpl w:val="B12A1C2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30E1247"/>
    <w:multiLevelType w:val="hybridMultilevel"/>
    <w:tmpl w:val="E30AB39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DE031B9"/>
    <w:multiLevelType w:val="hybridMultilevel"/>
    <w:tmpl w:val="643CB90A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9D32158"/>
    <w:multiLevelType w:val="hybridMultilevel"/>
    <w:tmpl w:val="607270F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7BF4D330">
      <w:start w:val="1"/>
      <w:numFmt w:val="bullet"/>
      <w:lvlText w:val="-"/>
      <w:lvlJc w:val="left"/>
      <w:pPr>
        <w:ind w:left="1440" w:hanging="360"/>
      </w:pPr>
      <w:rPr>
        <w:rFonts w:ascii="Arial" w:hAnsi="Arial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9D570D3"/>
    <w:multiLevelType w:val="hybridMultilevel"/>
    <w:tmpl w:val="317E0460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E9E6A3C"/>
    <w:multiLevelType w:val="hybridMultilevel"/>
    <w:tmpl w:val="B32ACA44"/>
    <w:lvl w:ilvl="0" w:tplc="10090001">
      <w:start w:val="1"/>
      <w:numFmt w:val="bullet"/>
      <w:lvlText w:val=""/>
      <w:lvlJc w:val="left"/>
      <w:pPr>
        <w:ind w:left="74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22" w15:restartNumberingAfterBreak="0">
    <w:nsid w:val="75EA6EAF"/>
    <w:multiLevelType w:val="hybridMultilevel"/>
    <w:tmpl w:val="DD1E862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BBD560C"/>
    <w:multiLevelType w:val="hybridMultilevel"/>
    <w:tmpl w:val="B1022870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7FF8108E"/>
    <w:multiLevelType w:val="hybridMultilevel"/>
    <w:tmpl w:val="F864AADC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6"/>
  </w:num>
  <w:num w:numId="4">
    <w:abstractNumId w:val="14"/>
  </w:num>
  <w:num w:numId="5">
    <w:abstractNumId w:val="8"/>
  </w:num>
  <w:num w:numId="6">
    <w:abstractNumId w:val="11"/>
  </w:num>
  <w:num w:numId="7">
    <w:abstractNumId w:val="13"/>
  </w:num>
  <w:num w:numId="8">
    <w:abstractNumId w:val="17"/>
  </w:num>
  <w:num w:numId="9">
    <w:abstractNumId w:val="2"/>
  </w:num>
  <w:num w:numId="10">
    <w:abstractNumId w:val="19"/>
  </w:num>
  <w:num w:numId="11">
    <w:abstractNumId w:val="4"/>
  </w:num>
  <w:num w:numId="12">
    <w:abstractNumId w:val="20"/>
  </w:num>
  <w:num w:numId="13">
    <w:abstractNumId w:val="16"/>
  </w:num>
  <w:num w:numId="14">
    <w:abstractNumId w:val="7"/>
  </w:num>
  <w:num w:numId="15">
    <w:abstractNumId w:val="15"/>
  </w:num>
  <w:num w:numId="16">
    <w:abstractNumId w:val="22"/>
  </w:num>
  <w:num w:numId="17">
    <w:abstractNumId w:val="24"/>
  </w:num>
  <w:num w:numId="18">
    <w:abstractNumId w:val="1"/>
  </w:num>
  <w:num w:numId="19">
    <w:abstractNumId w:val="5"/>
  </w:num>
  <w:num w:numId="20">
    <w:abstractNumId w:val="23"/>
  </w:num>
  <w:num w:numId="21">
    <w:abstractNumId w:val="10"/>
  </w:num>
  <w:num w:numId="22">
    <w:abstractNumId w:val="12"/>
  </w:num>
  <w:num w:numId="23">
    <w:abstractNumId w:val="18"/>
  </w:num>
  <w:num w:numId="24">
    <w:abstractNumId w:val="21"/>
  </w:num>
  <w:num w:numId="2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20"/>
  <w:evenAndOddHeaders/>
  <w:characterSpacingControl w:val="doNotCompress"/>
  <w:hdrShapeDefaults>
    <o:shapedefaults v:ext="edit" spidmax="880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65E6"/>
    <w:rsid w:val="000146CF"/>
    <w:rsid w:val="00021BA2"/>
    <w:rsid w:val="000245B8"/>
    <w:rsid w:val="0004175F"/>
    <w:rsid w:val="00042922"/>
    <w:rsid w:val="00050E26"/>
    <w:rsid w:val="000573AE"/>
    <w:rsid w:val="0007131E"/>
    <w:rsid w:val="00096D29"/>
    <w:rsid w:val="000A2671"/>
    <w:rsid w:val="000D0342"/>
    <w:rsid w:val="000E24A2"/>
    <w:rsid w:val="000E69FA"/>
    <w:rsid w:val="000F52FC"/>
    <w:rsid w:val="000F7C05"/>
    <w:rsid w:val="00113CB4"/>
    <w:rsid w:val="001422F4"/>
    <w:rsid w:val="00142BC8"/>
    <w:rsid w:val="0015525B"/>
    <w:rsid w:val="001637AB"/>
    <w:rsid w:val="00171E53"/>
    <w:rsid w:val="00185AE6"/>
    <w:rsid w:val="0018735C"/>
    <w:rsid w:val="001A3202"/>
    <w:rsid w:val="001B0843"/>
    <w:rsid w:val="00212CAE"/>
    <w:rsid w:val="002135BF"/>
    <w:rsid w:val="00256DD1"/>
    <w:rsid w:val="002724F6"/>
    <w:rsid w:val="0027660E"/>
    <w:rsid w:val="002830BE"/>
    <w:rsid w:val="0028356B"/>
    <w:rsid w:val="00283A15"/>
    <w:rsid w:val="00296C8B"/>
    <w:rsid w:val="002D731D"/>
    <w:rsid w:val="002F0A9B"/>
    <w:rsid w:val="00315E00"/>
    <w:rsid w:val="00325E5C"/>
    <w:rsid w:val="0032698E"/>
    <w:rsid w:val="003A6A85"/>
    <w:rsid w:val="003B46CA"/>
    <w:rsid w:val="003B54A3"/>
    <w:rsid w:val="003C029C"/>
    <w:rsid w:val="003C1F6C"/>
    <w:rsid w:val="003C5B69"/>
    <w:rsid w:val="003D1A56"/>
    <w:rsid w:val="00433212"/>
    <w:rsid w:val="00442D9C"/>
    <w:rsid w:val="00445797"/>
    <w:rsid w:val="004624C4"/>
    <w:rsid w:val="00471CE6"/>
    <w:rsid w:val="004B3E87"/>
    <w:rsid w:val="004D5C9F"/>
    <w:rsid w:val="004D6532"/>
    <w:rsid w:val="005106CA"/>
    <w:rsid w:val="005227CE"/>
    <w:rsid w:val="00525ED2"/>
    <w:rsid w:val="00526132"/>
    <w:rsid w:val="005831D1"/>
    <w:rsid w:val="0059676C"/>
    <w:rsid w:val="005A3B4E"/>
    <w:rsid w:val="005A4972"/>
    <w:rsid w:val="005A76F1"/>
    <w:rsid w:val="005D1ECA"/>
    <w:rsid w:val="005D27A3"/>
    <w:rsid w:val="005F7536"/>
    <w:rsid w:val="00621626"/>
    <w:rsid w:val="00667FE9"/>
    <w:rsid w:val="006A0C44"/>
    <w:rsid w:val="006A2A0B"/>
    <w:rsid w:val="006D097B"/>
    <w:rsid w:val="006D4D18"/>
    <w:rsid w:val="006E2D36"/>
    <w:rsid w:val="006F27F1"/>
    <w:rsid w:val="006F5E29"/>
    <w:rsid w:val="00706A1B"/>
    <w:rsid w:val="00722477"/>
    <w:rsid w:val="00736919"/>
    <w:rsid w:val="00743232"/>
    <w:rsid w:val="007462FF"/>
    <w:rsid w:val="007654A6"/>
    <w:rsid w:val="007654AE"/>
    <w:rsid w:val="00776A22"/>
    <w:rsid w:val="00792BA0"/>
    <w:rsid w:val="007A2B61"/>
    <w:rsid w:val="007A5E94"/>
    <w:rsid w:val="007C05D6"/>
    <w:rsid w:val="007C6F55"/>
    <w:rsid w:val="007D6504"/>
    <w:rsid w:val="0080244F"/>
    <w:rsid w:val="00854AC9"/>
    <w:rsid w:val="00857697"/>
    <w:rsid w:val="00884A98"/>
    <w:rsid w:val="00894575"/>
    <w:rsid w:val="008A3562"/>
    <w:rsid w:val="008E00C5"/>
    <w:rsid w:val="008E12F0"/>
    <w:rsid w:val="008F47DD"/>
    <w:rsid w:val="00901F5A"/>
    <w:rsid w:val="00920EFD"/>
    <w:rsid w:val="009300B0"/>
    <w:rsid w:val="00931914"/>
    <w:rsid w:val="009671A6"/>
    <w:rsid w:val="009753A4"/>
    <w:rsid w:val="009A4942"/>
    <w:rsid w:val="009C391D"/>
    <w:rsid w:val="009E032E"/>
    <w:rsid w:val="009F56FE"/>
    <w:rsid w:val="00A107C4"/>
    <w:rsid w:val="00A14BA1"/>
    <w:rsid w:val="00A3407A"/>
    <w:rsid w:val="00A37A3B"/>
    <w:rsid w:val="00A4718C"/>
    <w:rsid w:val="00A56447"/>
    <w:rsid w:val="00A6393A"/>
    <w:rsid w:val="00A66A27"/>
    <w:rsid w:val="00A876D2"/>
    <w:rsid w:val="00AA2F42"/>
    <w:rsid w:val="00AA5131"/>
    <w:rsid w:val="00AB0A00"/>
    <w:rsid w:val="00B12C8F"/>
    <w:rsid w:val="00B548F6"/>
    <w:rsid w:val="00B665E6"/>
    <w:rsid w:val="00B757DA"/>
    <w:rsid w:val="00B85218"/>
    <w:rsid w:val="00B92A3B"/>
    <w:rsid w:val="00BB784A"/>
    <w:rsid w:val="00BC6C21"/>
    <w:rsid w:val="00BD5E91"/>
    <w:rsid w:val="00C23FAC"/>
    <w:rsid w:val="00C514A1"/>
    <w:rsid w:val="00C606E9"/>
    <w:rsid w:val="00C654CE"/>
    <w:rsid w:val="00C70717"/>
    <w:rsid w:val="00C8209D"/>
    <w:rsid w:val="00C86C7F"/>
    <w:rsid w:val="00C9205E"/>
    <w:rsid w:val="00CB0B04"/>
    <w:rsid w:val="00CB265C"/>
    <w:rsid w:val="00CC55AF"/>
    <w:rsid w:val="00CE7221"/>
    <w:rsid w:val="00D16BBC"/>
    <w:rsid w:val="00D33C60"/>
    <w:rsid w:val="00D36429"/>
    <w:rsid w:val="00D53C40"/>
    <w:rsid w:val="00D57EE5"/>
    <w:rsid w:val="00D754B5"/>
    <w:rsid w:val="00D75CD7"/>
    <w:rsid w:val="00D961F9"/>
    <w:rsid w:val="00DA4F73"/>
    <w:rsid w:val="00DA5EAC"/>
    <w:rsid w:val="00DB16FF"/>
    <w:rsid w:val="00DC7192"/>
    <w:rsid w:val="00DD00B1"/>
    <w:rsid w:val="00DD1905"/>
    <w:rsid w:val="00E0341A"/>
    <w:rsid w:val="00E30441"/>
    <w:rsid w:val="00E64A58"/>
    <w:rsid w:val="00E65FC5"/>
    <w:rsid w:val="00E73BF8"/>
    <w:rsid w:val="00E75D54"/>
    <w:rsid w:val="00EA7C31"/>
    <w:rsid w:val="00EB2DFF"/>
    <w:rsid w:val="00EB6E1F"/>
    <w:rsid w:val="00F029C2"/>
    <w:rsid w:val="00F0419F"/>
    <w:rsid w:val="00F25573"/>
    <w:rsid w:val="00F646E3"/>
    <w:rsid w:val="00F704E1"/>
    <w:rsid w:val="00F72936"/>
    <w:rsid w:val="00F75CD4"/>
    <w:rsid w:val="00F87282"/>
    <w:rsid w:val="00FA5F86"/>
    <w:rsid w:val="00FD07B8"/>
    <w:rsid w:val="00FD452E"/>
    <w:rsid w:val="00FE6D42"/>
    <w:rsid w:val="00FF39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8065"/>
    <o:shapelayout v:ext="edit">
      <o:idmap v:ext="edit" data="1"/>
    </o:shapelayout>
  </w:shapeDefaults>
  <w:decimalSymbol w:val="."/>
  <w:listSeparator w:val=","/>
  <w14:docId w14:val="6458D562"/>
  <w15:docId w15:val="{FE8914A4-DD27-46F9-A869-AF37EE270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245B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665E6"/>
    <w:pPr>
      <w:spacing w:before="480" w:after="320" w:line="276" w:lineRule="auto"/>
      <w:outlineLvl w:val="1"/>
    </w:pPr>
    <w:rPr>
      <w:rFonts w:ascii="Arial" w:hAnsi="Arial" w:cs="Arial"/>
      <w:color w:val="C45911" w:themeColor="accent2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665E6"/>
  </w:style>
  <w:style w:type="paragraph" w:styleId="Footer">
    <w:name w:val="footer"/>
    <w:basedOn w:val="Normal"/>
    <w:link w:val="Foot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665E6"/>
  </w:style>
  <w:style w:type="character" w:customStyle="1" w:styleId="Heading2Char">
    <w:name w:val="Heading 2 Char"/>
    <w:basedOn w:val="DefaultParagraphFont"/>
    <w:link w:val="Heading2"/>
    <w:uiPriority w:val="9"/>
    <w:rsid w:val="00B665E6"/>
    <w:rPr>
      <w:rFonts w:ascii="Arial" w:hAnsi="Arial" w:cs="Arial"/>
      <w:color w:val="C45911" w:themeColor="accent2" w:themeShade="BF"/>
      <w:sz w:val="32"/>
      <w:szCs w:val="32"/>
    </w:rPr>
  </w:style>
  <w:style w:type="table" w:styleId="TableGrid">
    <w:name w:val="Table Grid"/>
    <w:basedOn w:val="TableNormal"/>
    <w:uiPriority w:val="39"/>
    <w:rsid w:val="00B665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BD5E91"/>
    <w:pPr>
      <w:ind w:left="720"/>
      <w:contextualSpacing/>
    </w:pPr>
  </w:style>
  <w:style w:type="paragraph" w:customStyle="1" w:styleId="Heading1-appendixA">
    <w:name w:val="Heading 1-appendix A"/>
    <w:basedOn w:val="Heading1"/>
    <w:qFormat/>
    <w:rsid w:val="000245B8"/>
    <w:pPr>
      <w:spacing w:after="120" w:line="276" w:lineRule="auto"/>
    </w:pPr>
    <w:rPr>
      <w:rFonts w:ascii="Trebuchet MS" w:hAnsi="Trebuchet MS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0245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ListParagraphChar">
    <w:name w:val="List Paragraph Char"/>
    <w:link w:val="ListParagraph"/>
    <w:uiPriority w:val="34"/>
    <w:rsid w:val="00E73BF8"/>
  </w:style>
  <w:style w:type="paragraph" w:styleId="BalloonText">
    <w:name w:val="Balloon Text"/>
    <w:basedOn w:val="Normal"/>
    <w:link w:val="BalloonTextChar"/>
    <w:uiPriority w:val="99"/>
    <w:semiHidden/>
    <w:unhideWhenUsed/>
    <w:rsid w:val="00B757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57DA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E64A5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64A5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64A5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64A5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64A58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776A22"/>
    <w:pPr>
      <w:widowControl w:val="0"/>
      <w:autoSpaceDE w:val="0"/>
      <w:autoSpaceDN w:val="0"/>
      <w:spacing w:after="0" w:line="280" w:lineRule="exact"/>
      <w:ind w:left="20"/>
    </w:pPr>
    <w:rPr>
      <w:rFonts w:ascii="HelveticaNeueLTStd-Lt" w:eastAsia="HelveticaNeueLTStd-Lt" w:hAnsi="HelveticaNeueLTStd-Lt" w:cs="HelveticaNeueLTStd-Lt"/>
      <w:lang w:val="en-US" w:bidi="en-US"/>
    </w:rPr>
  </w:style>
  <w:style w:type="character" w:customStyle="1" w:styleId="BodyTextChar">
    <w:name w:val="Body Text Char"/>
    <w:basedOn w:val="DefaultParagraphFont"/>
    <w:link w:val="BodyText"/>
    <w:uiPriority w:val="1"/>
    <w:rsid w:val="00776A22"/>
    <w:rPr>
      <w:rFonts w:ascii="HelveticaNeueLTStd-Lt" w:eastAsia="HelveticaNeueLTStd-Lt" w:hAnsi="HelveticaNeueLTStd-Lt" w:cs="HelveticaNeueLTStd-Lt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435DD9-4312-4644-9EDB-4CC71AE3C8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3</Pages>
  <Words>464</Words>
  <Characters>2649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Brittney Dawney</dc:creator>
  <cp:keywords/>
  <dc:description/>
  <cp:lastModifiedBy>Anita Chambers</cp:lastModifiedBy>
  <cp:revision>28</cp:revision>
  <cp:lastPrinted>2018-10-11T19:01:00Z</cp:lastPrinted>
  <dcterms:created xsi:type="dcterms:W3CDTF">2018-09-20T23:37:00Z</dcterms:created>
  <dcterms:modified xsi:type="dcterms:W3CDTF">2018-10-31T00:04:00Z</dcterms:modified>
</cp:coreProperties>
</file>